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4D" w:rsidRPr="00F2417E" w:rsidRDefault="00F2144D" w:rsidP="00C36860">
      <w:pPr>
        <w:bidi/>
        <w:spacing w:after="0"/>
        <w:jc w:val="both"/>
        <w:rPr>
          <w:rFonts w:cs="B Mitra"/>
        </w:rPr>
      </w:pPr>
    </w:p>
    <w:p w:rsidR="00F2144D" w:rsidRPr="00992F2E" w:rsidRDefault="00F2144D" w:rsidP="00180E5A">
      <w:pPr>
        <w:pStyle w:val="ListParagraph"/>
        <w:numPr>
          <w:ilvl w:val="0"/>
          <w:numId w:val="3"/>
        </w:numPr>
        <w:tabs>
          <w:tab w:val="right" w:pos="810"/>
          <w:tab w:val="left" w:pos="1710"/>
          <w:tab w:val="left" w:pos="6146"/>
        </w:tabs>
        <w:bidi/>
        <w:spacing w:after="0"/>
        <w:ind w:left="720" w:right="144" w:hanging="540"/>
        <w:rPr>
          <w:rFonts w:cs="B Mitra"/>
          <w:b/>
          <w:bCs/>
          <w:sz w:val="36"/>
          <w:szCs w:val="36"/>
        </w:rPr>
      </w:pPr>
      <w:r w:rsidRPr="00992F2E">
        <w:rPr>
          <w:rFonts w:cs="B Mitra" w:hint="cs"/>
          <w:b/>
          <w:bCs/>
          <w:sz w:val="36"/>
          <w:szCs w:val="36"/>
          <w:rtl/>
        </w:rPr>
        <w:t xml:space="preserve">مشخصات </w:t>
      </w:r>
      <w:r w:rsidR="00180E5A" w:rsidRPr="00992F2E">
        <w:rPr>
          <w:rFonts w:cs="B Mitra" w:hint="cs"/>
          <w:b/>
          <w:bCs/>
          <w:sz w:val="36"/>
          <w:szCs w:val="36"/>
          <w:rtl/>
        </w:rPr>
        <w:t>استاد</w:t>
      </w: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2148"/>
        <w:gridCol w:w="2973"/>
        <w:gridCol w:w="2034"/>
        <w:gridCol w:w="2327"/>
      </w:tblGrid>
      <w:tr w:rsidR="00F2417E" w:rsidRPr="00992F2E" w:rsidTr="009D38BB">
        <w:tc>
          <w:tcPr>
            <w:tcW w:w="2247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</w:tcPr>
          <w:p w:rsidR="00E75DA8" w:rsidRPr="00992F2E" w:rsidRDefault="00E75DA8" w:rsidP="00180E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:rsidR="00E75DA8" w:rsidRPr="00992F2E" w:rsidRDefault="00552960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92F2E">
              <w:rPr>
                <w:rFonts w:cs="B Mitra" w:hint="cs"/>
                <w:b/>
                <w:bCs/>
                <w:sz w:val="28"/>
                <w:szCs w:val="28"/>
                <w:rtl/>
              </w:rPr>
              <w:t>زهره نریمانی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E75DA8" w:rsidRPr="00992F2E" w:rsidRDefault="00E75DA8" w:rsidP="00180E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تاریخ و محل تولد:</w:t>
            </w:r>
          </w:p>
        </w:tc>
        <w:tc>
          <w:tcPr>
            <w:tcW w:w="2365" w:type="dxa"/>
            <w:tcBorders>
              <w:top w:val="single" w:sz="24" w:space="0" w:color="auto"/>
              <w:right w:val="single" w:sz="24" w:space="0" w:color="auto"/>
            </w:tcBorders>
          </w:tcPr>
          <w:p w:rsidR="00E75DA8" w:rsidRPr="00992F2E" w:rsidRDefault="00552960" w:rsidP="00552960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92F2E">
              <w:rPr>
                <w:rFonts w:cs="B Mitra" w:hint="cs"/>
                <w:b/>
                <w:bCs/>
                <w:sz w:val="28"/>
                <w:szCs w:val="28"/>
                <w:rtl/>
              </w:rPr>
              <w:t>8/4/1360 اسلام آبادغرب</w:t>
            </w:r>
          </w:p>
        </w:tc>
      </w:tr>
      <w:tr w:rsidR="00F2417E" w:rsidRPr="00992F2E" w:rsidTr="009D38BB">
        <w:tc>
          <w:tcPr>
            <w:tcW w:w="2247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75DA8" w:rsidRPr="00992F2E" w:rsidRDefault="00E75DA8" w:rsidP="00180E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محل خدمت:</w:t>
            </w:r>
          </w:p>
        </w:tc>
        <w:tc>
          <w:tcPr>
            <w:tcW w:w="3084" w:type="dxa"/>
          </w:tcPr>
          <w:p w:rsidR="00E75DA8" w:rsidRPr="00992F2E" w:rsidRDefault="00552960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sz w:val="36"/>
                <w:szCs w:val="36"/>
                <w:rtl/>
              </w:rPr>
            </w:pPr>
            <w:r w:rsidRPr="00992F2E">
              <w:rPr>
                <w:rFonts w:cs="B Mitra" w:hint="cs"/>
                <w:sz w:val="28"/>
                <w:szCs w:val="28"/>
                <w:rtl/>
              </w:rPr>
              <w:t>دانشکده علوم قرآنی کرمانشاه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75DA8" w:rsidRPr="00992F2E" w:rsidRDefault="00E75DA8" w:rsidP="00180E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رتبۀ دانشگاهی:</w:t>
            </w:r>
          </w:p>
        </w:tc>
        <w:tc>
          <w:tcPr>
            <w:tcW w:w="2365" w:type="dxa"/>
            <w:tcBorders>
              <w:right w:val="single" w:sz="24" w:space="0" w:color="auto"/>
            </w:tcBorders>
          </w:tcPr>
          <w:p w:rsidR="00E75DA8" w:rsidRPr="00992F2E" w:rsidRDefault="00552960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92F2E">
              <w:rPr>
                <w:rFonts w:cs="B Mitra" w:hint="cs"/>
                <w:b/>
                <w:bCs/>
                <w:sz w:val="28"/>
                <w:szCs w:val="28"/>
                <w:rtl/>
              </w:rPr>
              <w:t>استادیار</w:t>
            </w:r>
          </w:p>
        </w:tc>
      </w:tr>
      <w:tr w:rsidR="00F2417E" w:rsidRPr="00992F2E" w:rsidTr="009D38BB">
        <w:tc>
          <w:tcPr>
            <w:tcW w:w="2247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75DA8" w:rsidRPr="00992F2E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نشانی:</w:t>
            </w:r>
          </w:p>
        </w:tc>
        <w:tc>
          <w:tcPr>
            <w:tcW w:w="7575" w:type="dxa"/>
            <w:gridSpan w:val="3"/>
            <w:tcBorders>
              <w:right w:val="single" w:sz="24" w:space="0" w:color="auto"/>
            </w:tcBorders>
          </w:tcPr>
          <w:p w:rsidR="00E75DA8" w:rsidRPr="00992F2E" w:rsidRDefault="00552960" w:rsidP="00301244">
            <w:pPr>
              <w:tabs>
                <w:tab w:val="right" w:pos="810"/>
                <w:tab w:val="left" w:pos="1710"/>
                <w:tab w:val="left" w:pos="6146"/>
              </w:tabs>
              <w:bidi/>
              <w:spacing w:line="276" w:lineRule="auto"/>
              <w:ind w:right="144"/>
              <w:rPr>
                <w:rFonts w:cs="B Mitra"/>
                <w:sz w:val="28"/>
                <w:szCs w:val="28"/>
                <w:rtl/>
              </w:rPr>
            </w:pPr>
            <w:r w:rsidRPr="00992F2E">
              <w:rPr>
                <w:rFonts w:cs="B Mitra" w:hint="cs"/>
                <w:sz w:val="28"/>
                <w:szCs w:val="28"/>
                <w:rtl/>
              </w:rPr>
              <w:t>کرمانشاه22بهمن چهارراه چاله چاله خیابان سنجابی ساختمان الماس2طبقه5</w:t>
            </w:r>
          </w:p>
        </w:tc>
      </w:tr>
      <w:tr w:rsidR="00F2417E" w:rsidRPr="00992F2E" w:rsidTr="009D38BB">
        <w:tc>
          <w:tcPr>
            <w:tcW w:w="2247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75DA8" w:rsidRPr="00992F2E" w:rsidRDefault="00E75DA8" w:rsidP="00180E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شماره تلفن همراه:</w:t>
            </w:r>
          </w:p>
        </w:tc>
        <w:tc>
          <w:tcPr>
            <w:tcW w:w="3084" w:type="dxa"/>
          </w:tcPr>
          <w:p w:rsidR="00E75DA8" w:rsidRPr="00992F2E" w:rsidRDefault="00552960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92F2E">
              <w:rPr>
                <w:rFonts w:cs="B Mitra" w:hint="cs"/>
                <w:b/>
                <w:bCs/>
                <w:sz w:val="28"/>
                <w:szCs w:val="28"/>
                <w:rtl/>
              </w:rPr>
              <w:t>09183598703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75DA8" w:rsidRPr="00992F2E" w:rsidRDefault="00E75DA8" w:rsidP="00180E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شماره تلفن ثابت:</w:t>
            </w:r>
          </w:p>
        </w:tc>
        <w:tc>
          <w:tcPr>
            <w:tcW w:w="2365" w:type="dxa"/>
            <w:tcBorders>
              <w:right w:val="single" w:sz="24" w:space="0" w:color="auto"/>
            </w:tcBorders>
          </w:tcPr>
          <w:p w:rsidR="00E75DA8" w:rsidRPr="00992F2E" w:rsidRDefault="00552960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92F2E">
              <w:rPr>
                <w:rFonts w:cs="B Mitra" w:hint="cs"/>
                <w:b/>
                <w:bCs/>
                <w:sz w:val="28"/>
                <w:szCs w:val="28"/>
                <w:rtl/>
              </w:rPr>
              <w:t>08338350548</w:t>
            </w:r>
          </w:p>
        </w:tc>
      </w:tr>
      <w:tr w:rsidR="00F2417E" w:rsidRPr="00992F2E" w:rsidTr="009D38BB">
        <w:tc>
          <w:tcPr>
            <w:tcW w:w="224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DE9D9" w:themeFill="accent6" w:themeFillTint="33"/>
          </w:tcPr>
          <w:p w:rsidR="009D38BB" w:rsidRPr="00992F2E" w:rsidRDefault="009D38BB" w:rsidP="00180E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7575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9D38BB" w:rsidRPr="00992F2E" w:rsidRDefault="00195AC6" w:rsidP="00A60A87">
            <w:pPr>
              <w:tabs>
                <w:tab w:val="right" w:pos="810"/>
                <w:tab w:val="left" w:pos="1710"/>
                <w:tab w:val="left" w:pos="6146"/>
              </w:tabs>
              <w:ind w:right="144"/>
              <w:jc w:val="center"/>
              <w:rPr>
                <w:rFonts w:cs="B Mitra"/>
                <w:b/>
                <w:bCs/>
                <w:sz w:val="36"/>
                <w:szCs w:val="36"/>
              </w:rPr>
            </w:pPr>
            <w:hyperlink r:id="rId9" w:history="1">
              <w:r w:rsidR="00A60A87" w:rsidRPr="00992F2E">
                <w:rPr>
                  <w:rStyle w:val="Hyperlink"/>
                  <w:rFonts w:cs="B Mitra"/>
                  <w:b/>
                  <w:bCs/>
                  <w:sz w:val="36"/>
                  <w:szCs w:val="36"/>
                </w:rPr>
                <w:t>zohrehnarimani92@yahoo.com</w:t>
              </w:r>
            </w:hyperlink>
          </w:p>
        </w:tc>
      </w:tr>
    </w:tbl>
    <w:p w:rsidR="00F2144D" w:rsidRPr="00992F2E" w:rsidRDefault="00F2144D" w:rsidP="00C36860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F2144D" w:rsidRPr="00992F2E" w:rsidRDefault="00F2144D" w:rsidP="00C36860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2144D" w:rsidRPr="00992F2E" w:rsidRDefault="00F2144D" w:rsidP="00C36860">
      <w:pPr>
        <w:pStyle w:val="ListParagraph"/>
        <w:numPr>
          <w:ilvl w:val="0"/>
          <w:numId w:val="4"/>
        </w:numPr>
        <w:bidi/>
        <w:spacing w:after="0"/>
        <w:jc w:val="lowKashida"/>
        <w:rPr>
          <w:rFonts w:cs="B Mitra"/>
          <w:b/>
          <w:bCs/>
          <w:sz w:val="28"/>
          <w:szCs w:val="28"/>
        </w:rPr>
      </w:pPr>
      <w:r w:rsidRPr="00992F2E">
        <w:rPr>
          <w:rFonts w:cs="B Mitra" w:hint="cs"/>
          <w:b/>
          <w:bCs/>
          <w:sz w:val="28"/>
          <w:szCs w:val="28"/>
          <w:rtl/>
        </w:rPr>
        <w:t>سوابق تحصيلات دانشگاهي:</w:t>
      </w:r>
    </w:p>
    <w:tbl>
      <w:tblPr>
        <w:bidiVisual/>
        <w:tblW w:w="986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73"/>
        <w:gridCol w:w="2244"/>
        <w:gridCol w:w="2424"/>
        <w:gridCol w:w="1168"/>
        <w:gridCol w:w="1213"/>
      </w:tblGrid>
      <w:tr w:rsidR="00F2417E" w:rsidRPr="00992F2E" w:rsidTr="00552960">
        <w:trPr>
          <w:cantSplit/>
          <w:trHeight w:val="812"/>
        </w:trPr>
        <w:tc>
          <w:tcPr>
            <w:tcW w:w="538" w:type="dxa"/>
            <w:tcBorders>
              <w:top w:val="single" w:sz="24" w:space="0" w:color="auto"/>
              <w:left w:val="single" w:sz="24" w:space="0" w:color="auto"/>
              <w:bottom w:val="triple" w:sz="4" w:space="0" w:color="auto"/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F2144D" w:rsidRPr="00992F2E" w:rsidRDefault="00F2144D" w:rsidP="00C36860">
            <w:pPr>
              <w:bidi/>
              <w:spacing w:after="0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273" w:type="dxa"/>
            <w:tcBorders>
              <w:top w:val="single" w:sz="24" w:space="0" w:color="auto"/>
              <w:left w:val="single" w:sz="2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F2144D" w:rsidRPr="00992F2E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مدرك تحصيلي</w:t>
            </w:r>
          </w:p>
        </w:tc>
        <w:tc>
          <w:tcPr>
            <w:tcW w:w="2244" w:type="dxa"/>
            <w:tcBorders>
              <w:top w:val="single" w:sz="2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F2144D" w:rsidRPr="00992F2E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رشتۀ تحصيلي</w:t>
            </w:r>
          </w:p>
        </w:tc>
        <w:tc>
          <w:tcPr>
            <w:tcW w:w="2424" w:type="dxa"/>
            <w:tcBorders>
              <w:top w:val="single" w:sz="2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F2144D" w:rsidRPr="00992F2E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دانشگاه محل تحصيل</w:t>
            </w:r>
          </w:p>
        </w:tc>
        <w:tc>
          <w:tcPr>
            <w:tcW w:w="1168" w:type="dxa"/>
            <w:tcBorders>
              <w:top w:val="single" w:sz="2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F2144D" w:rsidRPr="00992F2E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كشور</w:t>
            </w:r>
          </w:p>
        </w:tc>
        <w:tc>
          <w:tcPr>
            <w:tcW w:w="1213" w:type="dxa"/>
            <w:tcBorders>
              <w:top w:val="single" w:sz="24" w:space="0" w:color="auto"/>
              <w:bottom w:val="triple" w:sz="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F2144D" w:rsidRPr="00992F2E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سال دریافت</w:t>
            </w:r>
          </w:p>
        </w:tc>
      </w:tr>
      <w:tr w:rsidR="00F2417E" w:rsidRPr="00992F2E" w:rsidTr="00552960">
        <w:trPr>
          <w:trHeight w:val="268"/>
        </w:trPr>
        <w:tc>
          <w:tcPr>
            <w:tcW w:w="538" w:type="dxa"/>
            <w:tcBorders>
              <w:top w:val="trip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/>
                <w:b/>
                <w:bCs/>
              </w:rPr>
              <w:t>1</w:t>
            </w:r>
          </w:p>
        </w:tc>
        <w:tc>
          <w:tcPr>
            <w:tcW w:w="2273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92F2E">
              <w:rPr>
                <w:rFonts w:cs="B Mitra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2244" w:type="dxa"/>
            <w:tcBorders>
              <w:top w:val="triple" w:sz="4" w:space="0" w:color="auto"/>
              <w:bottom w:val="single" w:sz="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علوم حدیث</w:t>
            </w:r>
          </w:p>
        </w:tc>
        <w:tc>
          <w:tcPr>
            <w:tcW w:w="2424" w:type="dxa"/>
            <w:tcBorders>
              <w:top w:val="triple" w:sz="4" w:space="0" w:color="auto"/>
              <w:bottom w:val="single" w:sz="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دانشگاه قرآن وحدیث(شهرری)</w:t>
            </w:r>
          </w:p>
        </w:tc>
        <w:tc>
          <w:tcPr>
            <w:tcW w:w="1168" w:type="dxa"/>
            <w:tcBorders>
              <w:top w:val="triple" w:sz="4" w:space="0" w:color="auto"/>
              <w:bottom w:val="single" w:sz="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ایران</w:t>
            </w:r>
          </w:p>
        </w:tc>
        <w:tc>
          <w:tcPr>
            <w:tcW w:w="1213" w:type="dxa"/>
            <w:tcBorders>
              <w:top w:val="triple" w:sz="4" w:space="0" w:color="auto"/>
              <w:bottom w:val="single" w:sz="4" w:space="0" w:color="auto"/>
              <w:right w:val="single" w:sz="2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1382</w:t>
            </w:r>
          </w:p>
        </w:tc>
      </w:tr>
      <w:tr w:rsidR="00F2417E" w:rsidRPr="00992F2E" w:rsidTr="00552960">
        <w:trPr>
          <w:trHeight w:val="255"/>
        </w:trPr>
        <w:tc>
          <w:tcPr>
            <w:tcW w:w="5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کارشناسی ارشد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علوم قرآن وحدیث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دانشگاه قم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ایران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1384</w:t>
            </w:r>
          </w:p>
        </w:tc>
      </w:tr>
      <w:tr w:rsidR="00F2417E" w:rsidRPr="00992F2E" w:rsidTr="00552960">
        <w:trPr>
          <w:trHeight w:val="255"/>
        </w:trPr>
        <w:tc>
          <w:tcPr>
            <w:tcW w:w="5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دکتری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تفسیرقرآن ونهج البلاغه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دانشگاه قرآن وحدیث(قم)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ایران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144D" w:rsidRPr="00992F2E" w:rsidRDefault="00552960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1393</w:t>
            </w:r>
          </w:p>
        </w:tc>
      </w:tr>
    </w:tbl>
    <w:p w:rsidR="00C42BA9" w:rsidRPr="00992F2E" w:rsidRDefault="009D38BB" w:rsidP="00180E5A">
      <w:pPr>
        <w:bidi/>
        <w:ind w:firstLine="232"/>
        <w:jc w:val="lowKashida"/>
        <w:rPr>
          <w:rFonts w:cs="B Mitra"/>
          <w:b/>
          <w:bCs/>
          <w:sz w:val="20"/>
          <w:szCs w:val="20"/>
          <w:rtl/>
        </w:rPr>
      </w:pPr>
      <w:r w:rsidRPr="00992F2E">
        <w:rPr>
          <w:rFonts w:cs="B Mitra" w:hint="cs"/>
          <w:b/>
          <w:bCs/>
          <w:sz w:val="18"/>
          <w:szCs w:val="18"/>
          <w:rtl/>
        </w:rPr>
        <w:t>(به ترتیب مقاطع کارشناسی، کارشناسی ارشد، دکتری درج شود)</w:t>
      </w:r>
    </w:p>
    <w:p w:rsidR="00F2144D" w:rsidRPr="00992F2E" w:rsidRDefault="000B2145" w:rsidP="00180E5A">
      <w:pPr>
        <w:pStyle w:val="ListParagraph"/>
        <w:numPr>
          <w:ilvl w:val="0"/>
          <w:numId w:val="4"/>
        </w:numPr>
        <w:tabs>
          <w:tab w:val="left" w:pos="5786"/>
          <w:tab w:val="left" w:pos="6146"/>
        </w:tabs>
        <w:bidi/>
        <w:spacing w:after="0" w:line="240" w:lineRule="auto"/>
        <w:ind w:right="284"/>
        <w:rPr>
          <w:rFonts w:cs="B Mitra"/>
          <w:b/>
          <w:bCs/>
          <w:sz w:val="28"/>
          <w:szCs w:val="28"/>
        </w:rPr>
      </w:pPr>
      <w:r w:rsidRPr="00992F2E">
        <w:rPr>
          <w:rFonts w:cs="B Mitra" w:hint="cs"/>
          <w:b/>
          <w:bCs/>
          <w:sz w:val="28"/>
          <w:szCs w:val="28"/>
          <w:rtl/>
        </w:rPr>
        <w:t>سوابق فعاليت</w:t>
      </w:r>
      <w:r w:rsidR="00DE4EFD" w:rsidRPr="00992F2E">
        <w:rPr>
          <w:rFonts w:cs="B Mitra" w:hint="cs"/>
          <w:b/>
          <w:bCs/>
          <w:sz w:val="28"/>
          <w:szCs w:val="28"/>
          <w:rtl/>
        </w:rPr>
        <w:t>‌</w:t>
      </w:r>
      <w:r w:rsidRPr="00992F2E">
        <w:rPr>
          <w:rFonts w:cs="B Mitra" w:hint="cs"/>
          <w:b/>
          <w:bCs/>
          <w:sz w:val="28"/>
          <w:szCs w:val="28"/>
          <w:rtl/>
        </w:rPr>
        <w:t xml:space="preserve">هاي پژوهشي، </w:t>
      </w:r>
      <w:r w:rsidR="00F2144D" w:rsidRPr="00992F2E">
        <w:rPr>
          <w:rFonts w:cs="B Mitra" w:hint="cs"/>
          <w:b/>
          <w:bCs/>
          <w:sz w:val="28"/>
          <w:szCs w:val="28"/>
          <w:rtl/>
        </w:rPr>
        <w:t>علمی و اجرایي در ده سال گذشته:</w:t>
      </w:r>
    </w:p>
    <w:p w:rsidR="009D38BB" w:rsidRPr="00992F2E" w:rsidRDefault="009D38BB" w:rsidP="009D38BB">
      <w:pPr>
        <w:tabs>
          <w:tab w:val="left" w:pos="5786"/>
          <w:tab w:val="left" w:pos="6146"/>
        </w:tabs>
        <w:bidi/>
        <w:spacing w:after="0" w:line="240" w:lineRule="auto"/>
        <w:ind w:right="284"/>
        <w:rPr>
          <w:rFonts w:cs="B Mitra"/>
          <w:sz w:val="28"/>
          <w:szCs w:val="28"/>
          <w:rtl/>
        </w:rPr>
      </w:pPr>
    </w:p>
    <w:p w:rsidR="00F2144D" w:rsidRPr="00992F2E" w:rsidRDefault="00F2144D" w:rsidP="00180E5A">
      <w:pPr>
        <w:tabs>
          <w:tab w:val="left" w:pos="5786"/>
          <w:tab w:val="left" w:pos="6146"/>
        </w:tabs>
        <w:bidi/>
        <w:spacing w:after="0"/>
        <w:rPr>
          <w:rFonts w:cs="B Mitra"/>
          <w:b/>
          <w:bCs/>
          <w:sz w:val="28"/>
          <w:szCs w:val="28"/>
          <w:rtl/>
        </w:rPr>
      </w:pPr>
      <w:r w:rsidRPr="00992F2E">
        <w:rPr>
          <w:rFonts w:cs="B Mitra" w:hint="cs"/>
          <w:b/>
          <w:bCs/>
          <w:sz w:val="28"/>
          <w:szCs w:val="28"/>
          <w:rtl/>
        </w:rPr>
        <w:t>الف- تحقیق:</w:t>
      </w:r>
      <w:r w:rsidR="00994A4B" w:rsidRPr="00992F2E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3"/>
        <w:gridCol w:w="1947"/>
        <w:gridCol w:w="4096"/>
        <w:gridCol w:w="1223"/>
        <w:gridCol w:w="1603"/>
      </w:tblGrid>
      <w:tr w:rsidR="00F2417E" w:rsidRPr="00992F2E" w:rsidTr="00B96325">
        <w:tc>
          <w:tcPr>
            <w:tcW w:w="793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9D38BB" w:rsidRPr="00992F2E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47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9D38BB" w:rsidRPr="00992F2E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عنوان تحقیق</w:t>
            </w:r>
          </w:p>
        </w:tc>
        <w:tc>
          <w:tcPr>
            <w:tcW w:w="4096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9D38BB" w:rsidRPr="00992F2E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سفارش دهنده یا بهره</w:t>
            </w:r>
            <w:r w:rsidR="004F034A"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‌</w:t>
            </w: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بردار</w:t>
            </w:r>
          </w:p>
        </w:tc>
        <w:tc>
          <w:tcPr>
            <w:tcW w:w="1223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9D38BB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سال اتمام</w:t>
            </w:r>
          </w:p>
        </w:tc>
        <w:tc>
          <w:tcPr>
            <w:tcW w:w="1603" w:type="dxa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9D38BB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ناظر</w:t>
            </w:r>
          </w:p>
        </w:tc>
      </w:tr>
      <w:tr w:rsidR="00F2417E" w:rsidRPr="00992F2E" w:rsidTr="00B96325">
        <w:tc>
          <w:tcPr>
            <w:tcW w:w="793" w:type="dxa"/>
            <w:tcBorders>
              <w:left w:val="single" w:sz="24" w:space="0" w:color="auto"/>
            </w:tcBorders>
            <w:vAlign w:val="center"/>
          </w:tcPr>
          <w:p w:rsidR="009D38BB" w:rsidRPr="00992F2E" w:rsidRDefault="00B96325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</w:t>
            </w:r>
          </w:p>
        </w:tc>
        <w:tc>
          <w:tcPr>
            <w:tcW w:w="1947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</w:rPr>
            </w:pPr>
            <w:r w:rsidRPr="00992F2E">
              <w:rPr>
                <w:rFonts w:cs="B Mitra" w:hint="cs"/>
                <w:rtl/>
                <w:lang w:bidi="fa-IR"/>
              </w:rPr>
              <w:t xml:space="preserve">همکار طرح پژوهشی بررسی شحصیت رجالی ابن عقده </w:t>
            </w:r>
          </w:p>
          <w:p w:rsidR="009D38BB" w:rsidRPr="00992F2E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096" w:type="dxa"/>
            <w:vAlign w:val="center"/>
          </w:tcPr>
          <w:p w:rsidR="009D38BB" w:rsidRPr="00992F2E" w:rsidRDefault="00B96325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  <w:lang w:bidi="fa-IR"/>
              </w:rPr>
              <w:t>دانشگاه آزاد اسلامی واحد کرمانشاه</w:t>
            </w:r>
          </w:p>
        </w:tc>
        <w:tc>
          <w:tcPr>
            <w:tcW w:w="1223" w:type="dxa"/>
            <w:vAlign w:val="center"/>
          </w:tcPr>
          <w:p w:rsidR="009D38BB" w:rsidRPr="00992F2E" w:rsidRDefault="00B96325" w:rsidP="00B96325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  <w:lang w:bidi="fa-IR"/>
              </w:rPr>
              <w:t>1390</w:t>
            </w:r>
          </w:p>
        </w:tc>
        <w:tc>
          <w:tcPr>
            <w:tcW w:w="1603" w:type="dxa"/>
            <w:tcBorders>
              <w:right w:val="single" w:sz="24" w:space="0" w:color="auto"/>
            </w:tcBorders>
            <w:vAlign w:val="center"/>
          </w:tcPr>
          <w:p w:rsidR="009D38BB" w:rsidRPr="00992F2E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</w:tbl>
    <w:p w:rsidR="009D38BB" w:rsidRPr="00992F2E" w:rsidRDefault="009D38BB" w:rsidP="009D38BB">
      <w:pPr>
        <w:tabs>
          <w:tab w:val="left" w:pos="5786"/>
          <w:tab w:val="left" w:pos="6146"/>
        </w:tabs>
        <w:bidi/>
        <w:spacing w:after="0"/>
        <w:rPr>
          <w:rFonts w:cs="B Mitra"/>
          <w:rtl/>
        </w:rPr>
      </w:pPr>
    </w:p>
    <w:p w:rsidR="004F034A" w:rsidRPr="00992F2E" w:rsidRDefault="004F034A" w:rsidP="0025654E">
      <w:pPr>
        <w:tabs>
          <w:tab w:val="left" w:pos="5786"/>
          <w:tab w:val="left" w:pos="6146"/>
        </w:tabs>
        <w:bidi/>
        <w:spacing w:after="0"/>
        <w:rPr>
          <w:rFonts w:cs="B Mitra"/>
          <w:b/>
          <w:bCs/>
          <w:sz w:val="28"/>
          <w:szCs w:val="28"/>
          <w:rtl/>
        </w:rPr>
      </w:pPr>
      <w:r w:rsidRPr="00992F2E">
        <w:rPr>
          <w:rFonts w:cs="B Mitra" w:hint="cs"/>
          <w:b/>
          <w:bCs/>
          <w:sz w:val="28"/>
          <w:szCs w:val="28"/>
          <w:rtl/>
        </w:rPr>
        <w:t>ب-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0"/>
        <w:gridCol w:w="1677"/>
        <w:gridCol w:w="3412"/>
        <w:gridCol w:w="630"/>
        <w:gridCol w:w="700"/>
        <w:gridCol w:w="1117"/>
        <w:gridCol w:w="1386"/>
      </w:tblGrid>
      <w:tr w:rsidR="00F2417E" w:rsidRPr="00992F2E" w:rsidTr="00D22851">
        <w:tc>
          <w:tcPr>
            <w:tcW w:w="7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677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عنوان کتاب</w:t>
            </w:r>
          </w:p>
        </w:tc>
        <w:tc>
          <w:tcPr>
            <w:tcW w:w="3412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330" w:type="dxa"/>
            <w:gridSpan w:val="2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نوع اثر</w:t>
            </w:r>
          </w:p>
        </w:tc>
        <w:tc>
          <w:tcPr>
            <w:tcW w:w="1117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سال انتشار</w:t>
            </w:r>
          </w:p>
        </w:tc>
        <w:tc>
          <w:tcPr>
            <w:tcW w:w="1386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ناشر</w:t>
            </w:r>
          </w:p>
        </w:tc>
      </w:tr>
      <w:tr w:rsidR="00F2417E" w:rsidRPr="00992F2E" w:rsidTr="00D22851">
        <w:tc>
          <w:tcPr>
            <w:tcW w:w="740" w:type="dxa"/>
            <w:vMerge/>
            <w:tcBorders>
              <w:left w:val="single" w:sz="24" w:space="0" w:color="auto"/>
            </w:tcBorders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677" w:type="dxa"/>
            <w:vMerge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3412" w:type="dxa"/>
            <w:vMerge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  <w:shd w:val="clear" w:color="auto" w:fill="FDE9D9" w:themeFill="accent6" w:themeFillTint="33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تالیف</w:t>
            </w:r>
          </w:p>
        </w:tc>
        <w:tc>
          <w:tcPr>
            <w:tcW w:w="700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ترجمه</w:t>
            </w:r>
          </w:p>
        </w:tc>
        <w:tc>
          <w:tcPr>
            <w:tcW w:w="1117" w:type="dxa"/>
            <w:vMerge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386" w:type="dxa"/>
            <w:vMerge/>
            <w:tcBorders>
              <w:right w:val="single" w:sz="24" w:space="0" w:color="auto"/>
            </w:tcBorders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</w:p>
        </w:tc>
      </w:tr>
      <w:tr w:rsidR="002E2AA0" w:rsidRPr="00992F2E" w:rsidTr="00D22851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2E2AA0" w:rsidRPr="00992F2E" w:rsidRDefault="002E2AA0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 xml:space="preserve">1 </w:t>
            </w:r>
          </w:p>
        </w:tc>
        <w:tc>
          <w:tcPr>
            <w:tcW w:w="1677" w:type="dxa"/>
            <w:vAlign w:val="center"/>
          </w:tcPr>
          <w:p w:rsidR="002E2AA0" w:rsidRPr="00992F2E" w:rsidRDefault="002E2AA0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مأخذ شناسی تفاسیر قرآن</w:t>
            </w:r>
          </w:p>
        </w:tc>
        <w:tc>
          <w:tcPr>
            <w:tcW w:w="3412" w:type="dxa"/>
            <w:vAlign w:val="center"/>
          </w:tcPr>
          <w:p w:rsidR="002E2AA0" w:rsidRPr="00992F2E" w:rsidRDefault="002E2AA0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کتاب شناسی تحلیلی تفاسیر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2E2AA0" w:rsidRPr="00992F2E" w:rsidRDefault="002E2AA0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2E2AA0" w:rsidRPr="00992F2E" w:rsidRDefault="002E2AA0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2E2AA0" w:rsidRPr="00992F2E" w:rsidRDefault="002E2AA0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1401</w:t>
            </w: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2E2AA0" w:rsidRPr="00992F2E" w:rsidRDefault="002E2AA0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اتشارات سمت</w:t>
            </w:r>
          </w:p>
        </w:tc>
      </w:tr>
      <w:tr w:rsidR="00F2417E" w:rsidRPr="00992F2E" w:rsidTr="00D22851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B96325" w:rsidRPr="00992F2E" w:rsidRDefault="002E2AA0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2</w:t>
            </w:r>
          </w:p>
        </w:tc>
        <w:tc>
          <w:tcPr>
            <w:tcW w:w="1677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سیر تطور حدیث شیعه در مدرسه ری</w:t>
            </w:r>
          </w:p>
        </w:tc>
        <w:tc>
          <w:tcPr>
            <w:tcW w:w="3412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حدیث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1387</w:t>
            </w: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دانشگاه آزاد کرمانشاه</w:t>
            </w:r>
          </w:p>
        </w:tc>
      </w:tr>
      <w:tr w:rsidR="00F2417E" w:rsidRPr="00992F2E" w:rsidTr="00D22851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B96325" w:rsidRPr="00992F2E" w:rsidRDefault="002E2AA0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3</w:t>
            </w:r>
          </w:p>
        </w:tc>
        <w:tc>
          <w:tcPr>
            <w:tcW w:w="1677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سیر تطور شیعه در مدرسه بغداد</w:t>
            </w:r>
          </w:p>
        </w:tc>
        <w:tc>
          <w:tcPr>
            <w:tcW w:w="3412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حدیث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1388</w:t>
            </w: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دانشگاه آزاد کرمانشاه</w:t>
            </w:r>
          </w:p>
        </w:tc>
      </w:tr>
      <w:tr w:rsidR="00F2417E" w:rsidRPr="00992F2E" w:rsidTr="00D22851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B96325" w:rsidRPr="00992F2E" w:rsidRDefault="002E2AA0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4</w:t>
            </w:r>
          </w:p>
        </w:tc>
        <w:tc>
          <w:tcPr>
            <w:tcW w:w="1677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اسباب نزول در دایره تردید</w:t>
            </w:r>
          </w:p>
        </w:tc>
        <w:tc>
          <w:tcPr>
            <w:tcW w:w="3412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روایات تفسیری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1117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1393</w:t>
            </w: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دانشگاه آزاد کرمانشاه</w:t>
            </w:r>
          </w:p>
        </w:tc>
      </w:tr>
      <w:tr w:rsidR="00F2417E" w:rsidRPr="00992F2E" w:rsidTr="00251B22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B96325" w:rsidRPr="00992F2E" w:rsidRDefault="002E2AA0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lastRenderedPageBreak/>
              <w:t>5</w:t>
            </w:r>
          </w:p>
        </w:tc>
        <w:tc>
          <w:tcPr>
            <w:tcW w:w="1677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حدیث در الفرقان</w:t>
            </w:r>
          </w:p>
        </w:tc>
        <w:tc>
          <w:tcPr>
            <w:tcW w:w="3412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روایات تفسیری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1396</w:t>
            </w: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B96325" w:rsidRPr="00992F2E" w:rsidRDefault="00B96325" w:rsidP="00B96325">
            <w:pPr>
              <w:tabs>
                <w:tab w:val="left" w:pos="5786"/>
                <w:tab w:val="left" w:pos="6146"/>
              </w:tabs>
              <w:bidi/>
              <w:spacing w:line="276" w:lineRule="auto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انتشارات شکرانه</w:t>
            </w:r>
          </w:p>
        </w:tc>
      </w:tr>
      <w:tr w:rsidR="00F2417E" w:rsidRPr="00992F2E" w:rsidTr="00251B22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251B22" w:rsidRPr="00992F2E" w:rsidRDefault="002E2AA0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6</w:t>
            </w:r>
          </w:p>
        </w:tc>
        <w:tc>
          <w:tcPr>
            <w:tcW w:w="1677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غربت علي در روايات فريقين</w:t>
            </w:r>
          </w:p>
        </w:tc>
        <w:tc>
          <w:tcPr>
            <w:tcW w:w="3412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حديث و نقد حديث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1117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1398</w:t>
            </w: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انتشارات آواي علي</w:t>
            </w:r>
          </w:p>
        </w:tc>
      </w:tr>
      <w:tr w:rsidR="00F2417E" w:rsidRPr="00992F2E" w:rsidTr="00251B22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251B22" w:rsidRPr="00992F2E" w:rsidRDefault="002E2AA0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7</w:t>
            </w:r>
          </w:p>
        </w:tc>
        <w:tc>
          <w:tcPr>
            <w:tcW w:w="1677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حضرت خضر انساني متفاوت يا متفاوت از انسان</w:t>
            </w:r>
          </w:p>
        </w:tc>
        <w:tc>
          <w:tcPr>
            <w:tcW w:w="3412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تفسير پژوهي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1398</w:t>
            </w: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انتشارات نظري</w:t>
            </w:r>
          </w:p>
        </w:tc>
      </w:tr>
      <w:tr w:rsidR="00F2417E" w:rsidRPr="00992F2E" w:rsidTr="00251B22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251B22" w:rsidRPr="00992F2E" w:rsidRDefault="002E2AA0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8</w:t>
            </w:r>
          </w:p>
        </w:tc>
        <w:tc>
          <w:tcPr>
            <w:tcW w:w="1677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بررسي قرآني و عقلي خلودپس از مرگ</w:t>
            </w:r>
          </w:p>
        </w:tc>
        <w:tc>
          <w:tcPr>
            <w:tcW w:w="3412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تفسير و حديث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1399</w:t>
            </w: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انتشارات آواي علي</w:t>
            </w:r>
          </w:p>
        </w:tc>
      </w:tr>
      <w:tr w:rsidR="00F2417E" w:rsidRPr="00992F2E" w:rsidTr="00251B22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251B22" w:rsidRPr="00992F2E" w:rsidRDefault="002E2AA0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9</w:t>
            </w:r>
          </w:p>
        </w:tc>
        <w:tc>
          <w:tcPr>
            <w:tcW w:w="1677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واكاوي شخصيت خزيمه بن ثابت انصاري و حقيقت ذوالشهادتين</w:t>
            </w:r>
          </w:p>
        </w:tc>
        <w:tc>
          <w:tcPr>
            <w:tcW w:w="3412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حديث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1399</w:t>
            </w: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انتشارات آواي علي</w:t>
            </w:r>
          </w:p>
        </w:tc>
      </w:tr>
      <w:tr w:rsidR="00F2417E" w:rsidRPr="00992F2E" w:rsidTr="00251B22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251B22" w:rsidRPr="00992F2E" w:rsidRDefault="002E2AA0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10</w:t>
            </w:r>
          </w:p>
        </w:tc>
        <w:tc>
          <w:tcPr>
            <w:tcW w:w="1677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زن در قرآن وتورات</w:t>
            </w:r>
          </w:p>
        </w:tc>
        <w:tc>
          <w:tcPr>
            <w:tcW w:w="3412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قراني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1399</w:t>
            </w: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انتشارات نظري</w:t>
            </w:r>
          </w:p>
        </w:tc>
      </w:tr>
      <w:tr w:rsidR="00F2417E" w:rsidRPr="00992F2E" w:rsidTr="00251B22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251B22" w:rsidRPr="00992F2E" w:rsidRDefault="00251B22" w:rsidP="002E2AA0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</w:t>
            </w:r>
            <w:r w:rsidR="002E2AA0" w:rsidRPr="00992F2E">
              <w:rPr>
                <w:rFonts w:cs="B Mitra" w:hint="cs"/>
                <w:rtl/>
              </w:rPr>
              <w:t>1</w:t>
            </w:r>
          </w:p>
        </w:tc>
        <w:tc>
          <w:tcPr>
            <w:tcW w:w="1677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آدم (ع) نبي يا مجتبي</w:t>
            </w:r>
          </w:p>
        </w:tc>
        <w:tc>
          <w:tcPr>
            <w:tcW w:w="3412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قرآني و روائي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1399</w:t>
            </w: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انتشارات نظري</w:t>
            </w:r>
          </w:p>
        </w:tc>
      </w:tr>
      <w:tr w:rsidR="00F2417E" w:rsidRPr="00992F2E" w:rsidTr="00D22851">
        <w:tc>
          <w:tcPr>
            <w:tcW w:w="74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51B22" w:rsidRPr="00992F2E" w:rsidRDefault="00251B22" w:rsidP="002E2AA0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</w:t>
            </w:r>
            <w:r w:rsidR="002E2AA0" w:rsidRPr="00992F2E">
              <w:rPr>
                <w:rFonts w:cs="B Mitra" w:hint="cs"/>
                <w:rtl/>
              </w:rPr>
              <w:t>2</w:t>
            </w:r>
          </w:p>
        </w:tc>
        <w:tc>
          <w:tcPr>
            <w:tcW w:w="1677" w:type="dxa"/>
            <w:tcBorders>
              <w:bottom w:val="single" w:sz="24" w:space="0" w:color="auto"/>
            </w:tcBorders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ساره و هاجر در قرآن و حديث</w:t>
            </w:r>
          </w:p>
        </w:tc>
        <w:tc>
          <w:tcPr>
            <w:tcW w:w="3412" w:type="dxa"/>
            <w:tcBorders>
              <w:bottom w:val="single" w:sz="24" w:space="0" w:color="auto"/>
            </w:tcBorders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قرآني و روائي</w:t>
            </w:r>
          </w:p>
        </w:tc>
        <w:tc>
          <w:tcPr>
            <w:tcW w:w="630" w:type="dxa"/>
            <w:tcBorders>
              <w:bottom w:val="single" w:sz="24" w:space="0" w:color="auto"/>
              <w:right w:val="single" w:sz="2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</w:rPr>
            </w:pPr>
            <w:r w:rsidRPr="00992F2E">
              <w:rPr>
                <w:rFonts w:cs="B Mitra" w:hint="cs"/>
              </w:rPr>
              <w:sym w:font="Wingdings" w:char="F0FE"/>
            </w:r>
          </w:p>
        </w:tc>
        <w:tc>
          <w:tcPr>
            <w:tcW w:w="700" w:type="dxa"/>
            <w:tcBorders>
              <w:left w:val="single" w:sz="2" w:space="0" w:color="auto"/>
              <w:bottom w:val="single" w:sz="24" w:space="0" w:color="auto"/>
            </w:tcBorders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</w:p>
        </w:tc>
        <w:tc>
          <w:tcPr>
            <w:tcW w:w="1117" w:type="dxa"/>
            <w:tcBorders>
              <w:bottom w:val="single" w:sz="24" w:space="0" w:color="auto"/>
            </w:tcBorders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1399</w:t>
            </w:r>
          </w:p>
        </w:tc>
        <w:tc>
          <w:tcPr>
            <w:tcW w:w="138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51B22" w:rsidRPr="00992F2E" w:rsidRDefault="00251B22" w:rsidP="00B9632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انتشارات آواي علي</w:t>
            </w:r>
          </w:p>
        </w:tc>
      </w:tr>
    </w:tbl>
    <w:p w:rsidR="009D38BB" w:rsidRPr="00992F2E" w:rsidRDefault="009D38BB" w:rsidP="009D38BB">
      <w:pPr>
        <w:tabs>
          <w:tab w:val="left" w:pos="5786"/>
          <w:tab w:val="left" w:pos="6146"/>
        </w:tabs>
        <w:bidi/>
        <w:spacing w:after="0"/>
        <w:rPr>
          <w:rFonts w:cs="B Mitra"/>
          <w:rtl/>
        </w:rPr>
      </w:pPr>
    </w:p>
    <w:p w:rsidR="004F034A" w:rsidRPr="00992F2E" w:rsidRDefault="004F034A" w:rsidP="0025654E">
      <w:pPr>
        <w:tabs>
          <w:tab w:val="left" w:pos="5786"/>
          <w:tab w:val="left" w:pos="6146"/>
        </w:tabs>
        <w:bidi/>
        <w:spacing w:after="0"/>
        <w:rPr>
          <w:rFonts w:cs="B Mitra"/>
          <w:sz w:val="28"/>
          <w:szCs w:val="28"/>
          <w:rtl/>
        </w:rPr>
      </w:pPr>
      <w:r w:rsidRPr="00992F2E">
        <w:rPr>
          <w:rFonts w:cs="B Mitra" w:hint="cs"/>
          <w:b/>
          <w:bCs/>
          <w:sz w:val="28"/>
          <w:szCs w:val="28"/>
          <w:rtl/>
        </w:rPr>
        <w:t>ج- مقاله:</w:t>
      </w:r>
      <w:r w:rsidR="00994A4B" w:rsidRPr="00992F2E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3204AC" w:rsidRPr="00992F2E" w:rsidRDefault="003204AC" w:rsidP="003204AC">
      <w:pPr>
        <w:tabs>
          <w:tab w:val="left" w:pos="5786"/>
          <w:tab w:val="left" w:pos="6146"/>
        </w:tabs>
        <w:bidi/>
        <w:spacing w:after="0"/>
        <w:rPr>
          <w:rFonts w:cs="B Lotus"/>
          <w:sz w:val="24"/>
          <w:szCs w:val="24"/>
          <w:rtl/>
        </w:rPr>
      </w:pPr>
      <w:r w:rsidRPr="00992F2E">
        <w:rPr>
          <w:rFonts w:cs="B Lotus" w:hint="cs"/>
          <w:b/>
          <w:bCs/>
          <w:sz w:val="24"/>
          <w:szCs w:val="24"/>
          <w:rtl/>
        </w:rPr>
        <w:t xml:space="preserve">ج- مقاله: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1347"/>
        <w:gridCol w:w="992"/>
        <w:gridCol w:w="709"/>
        <w:gridCol w:w="992"/>
        <w:gridCol w:w="3864"/>
        <w:gridCol w:w="1206"/>
      </w:tblGrid>
      <w:tr w:rsidR="00557A88" w:rsidRPr="00992F2E" w:rsidTr="00BF0757">
        <w:tc>
          <w:tcPr>
            <w:tcW w:w="55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47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نوع اثر</w:t>
            </w:r>
          </w:p>
        </w:tc>
        <w:tc>
          <w:tcPr>
            <w:tcW w:w="3864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نام نشریه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رتبه نشریه</w:t>
            </w:r>
          </w:p>
        </w:tc>
      </w:tr>
      <w:tr w:rsidR="00557A88" w:rsidRPr="00992F2E" w:rsidTr="00BF0757">
        <w:tc>
          <w:tcPr>
            <w:tcW w:w="552" w:type="dxa"/>
            <w:vMerge/>
            <w:tcBorders>
              <w:lef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47" w:type="dxa"/>
            <w:vMerge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DE9D9" w:themeFill="accent6" w:themeFillTint="33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3864" w:type="dxa"/>
            <w:vMerge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06" w:type="dxa"/>
            <w:vMerge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347" w:type="dxa"/>
            <w:vAlign w:val="center"/>
          </w:tcPr>
          <w:p w:rsidR="003204AC" w:rsidRPr="00992F2E" w:rsidRDefault="003204AC" w:rsidP="00D22851">
            <w:pPr>
              <w:bidi/>
              <w:rPr>
                <w:rFonts w:eastAsiaTheme="minorEastAsia" w:cs="B Lotus"/>
                <w:sz w:val="24"/>
                <w:szCs w:val="24"/>
                <w:rtl/>
                <w:lang w:bidi="fa-IR"/>
              </w:rPr>
            </w:pPr>
            <w:r w:rsidRPr="00992F2E">
              <w:rPr>
                <w:rFonts w:eastAsiaTheme="minorEastAsia" w:cs="B Lotus"/>
                <w:sz w:val="24"/>
                <w:szCs w:val="24"/>
                <w:lang w:bidi="fa-IR"/>
              </w:rPr>
              <w:t xml:space="preserve">Criticism of Hadith in the light of Absolutism Tradition  </w:t>
            </w: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 xml:space="preserve">نقد روایات تفسیری 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3204AC" w:rsidRPr="00992F2E" w:rsidRDefault="003204AC" w:rsidP="00D22851">
            <w:pPr>
              <w:bidi/>
              <w:jc w:val="both"/>
              <w:rPr>
                <w:rFonts w:eastAsiaTheme="minorEastAsia" w:cs="B Lotus"/>
                <w:sz w:val="24"/>
                <w:szCs w:val="24"/>
                <w:rtl/>
                <w:lang w:bidi="fa-IR"/>
              </w:rPr>
            </w:pPr>
            <w:r w:rsidRPr="00992F2E">
              <w:rPr>
                <w:rFonts w:eastAsiaTheme="minorEastAsia" w:cs="B Lotus" w:hint="eastAsia"/>
                <w:sz w:val="24"/>
                <w:szCs w:val="24"/>
                <w:rtl/>
                <w:lang w:bidi="fa-IR"/>
              </w:rPr>
              <w:t>در</w:t>
            </w:r>
            <w:r w:rsidRPr="00992F2E">
              <w:rPr>
                <w:rFonts w:eastAsiaTheme="minorEastAsia" w:cs="B Lotus"/>
                <w:sz w:val="24"/>
                <w:szCs w:val="24"/>
                <w:rtl/>
                <w:lang w:bidi="fa-IR"/>
              </w:rPr>
              <w:t xml:space="preserve"> </w:t>
            </w:r>
            <w:r w:rsidRPr="00992F2E">
              <w:rPr>
                <w:rFonts w:eastAsiaTheme="minorEastAsia" w:cs="B Lotus" w:hint="eastAsia"/>
                <w:sz w:val="24"/>
                <w:szCs w:val="24"/>
                <w:rtl/>
                <w:lang w:bidi="fa-IR"/>
              </w:rPr>
              <w:t>نشر</w:t>
            </w:r>
            <w:r w:rsidRPr="00992F2E">
              <w:rPr>
                <w:rFonts w:eastAsiaTheme="minorEastAsia" w:cs="B Lotus" w:hint="cs"/>
                <w:sz w:val="24"/>
                <w:szCs w:val="24"/>
                <w:rtl/>
                <w:lang w:bidi="fa-IR"/>
              </w:rPr>
              <w:t>ی</w:t>
            </w:r>
            <w:r w:rsidRPr="00992F2E">
              <w:rPr>
                <w:rFonts w:eastAsiaTheme="minorEastAsia" w:cs="B Lotus" w:hint="eastAsia"/>
                <w:sz w:val="24"/>
                <w:szCs w:val="24"/>
                <w:rtl/>
                <w:lang w:bidi="fa-IR"/>
              </w:rPr>
              <w:t>ه</w:t>
            </w:r>
            <w:proofErr w:type="spellStart"/>
            <w:r w:rsidRPr="00992F2E">
              <w:rPr>
                <w:rFonts w:eastAsiaTheme="minorEastAsia" w:cs="B Lotus"/>
                <w:sz w:val="24"/>
                <w:szCs w:val="24"/>
                <w:lang w:bidi="fa-IR"/>
              </w:rPr>
              <w:t>isi</w:t>
            </w:r>
            <w:proofErr w:type="spellEnd"/>
            <w:r w:rsidRPr="00992F2E">
              <w:rPr>
                <w:rFonts w:eastAsiaTheme="minorEastAsia" w:cs="B Lotus"/>
                <w:sz w:val="24"/>
                <w:szCs w:val="24"/>
                <w:rtl/>
                <w:lang w:bidi="fa-IR"/>
              </w:rPr>
              <w:t xml:space="preserve"> </w:t>
            </w:r>
            <w:r w:rsidRPr="00992F2E">
              <w:rPr>
                <w:rFonts w:eastAsiaTheme="minorEastAsia" w:cs="B Lotus" w:hint="eastAsia"/>
                <w:sz w:val="24"/>
                <w:szCs w:val="24"/>
                <w:rtl/>
                <w:lang w:bidi="fa-IR"/>
              </w:rPr>
              <w:t>استرال</w:t>
            </w:r>
            <w:r w:rsidRPr="00992F2E">
              <w:rPr>
                <w:rFonts w:eastAsiaTheme="minorEastAsia" w:cs="B Lotus" w:hint="cs"/>
                <w:sz w:val="24"/>
                <w:szCs w:val="24"/>
                <w:rtl/>
                <w:lang w:bidi="fa-IR"/>
              </w:rPr>
              <w:t>ی</w:t>
            </w:r>
            <w:r w:rsidRPr="00992F2E">
              <w:rPr>
                <w:rFonts w:eastAsiaTheme="minorEastAsia" w:cs="B Lotus" w:hint="eastAsia"/>
                <w:sz w:val="24"/>
                <w:szCs w:val="24"/>
                <w:rtl/>
                <w:lang w:bidi="fa-IR"/>
              </w:rPr>
              <w:t>ائ</w:t>
            </w:r>
            <w:r w:rsidRPr="00992F2E">
              <w:rPr>
                <w:rFonts w:eastAsiaTheme="minorEastAsia" w:cs="B Lotus" w:hint="cs"/>
                <w:sz w:val="24"/>
                <w:szCs w:val="24"/>
                <w:rtl/>
                <w:lang w:bidi="fa-IR"/>
              </w:rPr>
              <w:t>ی</w:t>
            </w:r>
          </w:p>
          <w:p w:rsidR="003204AC" w:rsidRPr="00992F2E" w:rsidRDefault="003204AC" w:rsidP="00D22851">
            <w:pPr>
              <w:bidi/>
              <w:jc w:val="both"/>
              <w:rPr>
                <w:rFonts w:eastAsiaTheme="minorEastAsia" w:cs="B Lotus"/>
                <w:sz w:val="24"/>
                <w:szCs w:val="24"/>
                <w:lang w:bidi="fa-IR"/>
              </w:rPr>
            </w:pPr>
            <w:r w:rsidRPr="00992F2E">
              <w:rPr>
                <w:rFonts w:eastAsiaTheme="minorEastAsia" w:cs="B Lotus"/>
                <w:sz w:val="24"/>
                <w:szCs w:val="24"/>
                <w:lang w:bidi="fa-IR"/>
              </w:rPr>
              <w:t>MAGNT RESEARCH REPORT</w:t>
            </w: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bidi/>
              <w:jc w:val="both"/>
              <w:rPr>
                <w:rFonts w:eastAsiaTheme="minorEastAsia" w:cs="B Lotus"/>
                <w:sz w:val="24"/>
                <w:szCs w:val="24"/>
                <w:rtl/>
                <w:lang w:bidi="fa-IR"/>
              </w:rPr>
            </w:pPr>
            <w:r w:rsidRPr="00992F2E">
              <w:rPr>
                <w:rFonts w:eastAsiaTheme="minorEastAsia" w:cs="B Lotus"/>
                <w:sz w:val="24"/>
                <w:szCs w:val="24"/>
                <w:rtl/>
                <w:lang w:bidi="fa-IR"/>
              </w:rPr>
              <w:t>8939-1444</w:t>
            </w:r>
            <w:r w:rsidRPr="00992F2E">
              <w:rPr>
                <w:rFonts w:eastAsiaTheme="minorEastAsia" w:cs="B Lotus" w:hint="cs"/>
                <w:sz w:val="24"/>
                <w:szCs w:val="24"/>
                <w:rtl/>
                <w:lang w:bidi="fa-IR"/>
              </w:rPr>
              <w:t>:</w:t>
            </w:r>
            <w:r w:rsidRPr="00992F2E">
              <w:rPr>
                <w:rFonts w:eastAsiaTheme="minorEastAsia" w:cs="B Lotus"/>
                <w:sz w:val="24"/>
                <w:szCs w:val="24"/>
                <w:lang w:bidi="fa-IR"/>
              </w:rPr>
              <w:t>Irregular ISSN</w:t>
            </w: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347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>A NEW APPROACH TOWARD THE ORIGIN AND MEANING OF ABSOLUTISM TRADITION</w:t>
            </w:r>
          </w:p>
        </w:tc>
        <w:tc>
          <w:tcPr>
            <w:tcW w:w="992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نقد روایات تفسیری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3204AC" w:rsidRPr="00992F2E" w:rsidRDefault="003204AC" w:rsidP="00D22851">
            <w:pPr>
              <w:bidi/>
              <w:jc w:val="both"/>
              <w:rPr>
                <w:rFonts w:eastAsiaTheme="minorEastAsia" w:cs="B Lotus"/>
                <w:sz w:val="24"/>
                <w:szCs w:val="24"/>
                <w:rtl/>
                <w:lang w:bidi="fa-IR"/>
              </w:rPr>
            </w:pPr>
            <w:r w:rsidRPr="00992F2E">
              <w:rPr>
                <w:rFonts w:eastAsiaTheme="minorEastAsia" w:cs="B Lotus" w:hint="cs"/>
                <w:sz w:val="24"/>
                <w:szCs w:val="24"/>
                <w:rtl/>
                <w:lang w:bidi="fa-IR"/>
              </w:rPr>
              <w:t xml:space="preserve">در نشریه </w:t>
            </w:r>
            <w:proofErr w:type="spellStart"/>
            <w:r w:rsidRPr="00992F2E">
              <w:rPr>
                <w:rFonts w:eastAsiaTheme="minorEastAsia" w:cs="B Lotus"/>
                <w:sz w:val="24"/>
                <w:szCs w:val="24"/>
                <w:lang w:bidi="fa-IR"/>
              </w:rPr>
              <w:t>isi</w:t>
            </w:r>
            <w:proofErr w:type="spellEnd"/>
            <w:r w:rsidRPr="00992F2E">
              <w:rPr>
                <w:rFonts w:eastAsiaTheme="minorEastAsia" w:cs="B Lotus" w:hint="cs"/>
                <w:sz w:val="24"/>
                <w:szCs w:val="24"/>
                <w:rtl/>
                <w:lang w:bidi="fa-IR"/>
              </w:rPr>
              <w:t xml:space="preserve"> هندی</w:t>
            </w:r>
          </w:p>
          <w:p w:rsidR="003204AC" w:rsidRPr="00992F2E" w:rsidRDefault="003204AC" w:rsidP="00D22851">
            <w:pPr>
              <w:bidi/>
              <w:rPr>
                <w:rFonts w:eastAsiaTheme="minorEastAsia" w:cs="B Lotus"/>
                <w:sz w:val="24"/>
                <w:szCs w:val="24"/>
                <w:rtl/>
                <w:lang w:bidi="fa-IR"/>
              </w:rPr>
            </w:pPr>
            <w:r w:rsidRPr="00992F2E">
              <w:rPr>
                <w:rFonts w:eastAsiaTheme="minorEastAsia" w:cs="B Lotus"/>
                <w:sz w:val="24"/>
                <w:szCs w:val="24"/>
                <w:rtl/>
                <w:lang w:bidi="fa-IR"/>
              </w:rPr>
              <w:t xml:space="preserve">    </w:t>
            </w:r>
            <w:r w:rsidRPr="00992F2E">
              <w:rPr>
                <w:rFonts w:eastAsiaTheme="minorEastAsia" w:cs="B Lotus"/>
                <w:sz w:val="24"/>
                <w:szCs w:val="24"/>
                <w:lang w:bidi="fa-IR"/>
              </w:rPr>
              <w:t>INDIAN JOURNAL OF SCIENTIFIC RESEARCH</w:t>
            </w: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bidi/>
              <w:rPr>
                <w:rFonts w:eastAsiaTheme="minorEastAsia" w:cs="B Lotus"/>
                <w:sz w:val="24"/>
                <w:szCs w:val="24"/>
                <w:rtl/>
                <w:lang w:bidi="fa-IR"/>
              </w:rPr>
            </w:pPr>
            <w:r w:rsidRPr="00992F2E">
              <w:rPr>
                <w:rFonts w:eastAsiaTheme="minorEastAsia" w:cs="B Lotus"/>
                <w:sz w:val="24"/>
                <w:szCs w:val="24"/>
                <w:rtl/>
                <w:lang w:bidi="fa-IR"/>
              </w:rPr>
              <w:t>0976-28</w:t>
            </w:r>
            <w:r w:rsidRPr="00992F2E">
              <w:rPr>
                <w:rFonts w:eastAsiaTheme="minorEastAsia" w:cs="B Lotus"/>
                <w:sz w:val="24"/>
                <w:szCs w:val="24"/>
                <w:lang w:bidi="fa-IR"/>
              </w:rPr>
              <w:t xml:space="preserve"> ISSN:</w:t>
            </w: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347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تعامل مکاتب حدیثی شیعه.</w:t>
            </w:r>
          </w:p>
        </w:tc>
        <w:tc>
          <w:tcPr>
            <w:tcW w:w="992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تاریخ حدیث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علوم حدیث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علمی 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347" w:type="dxa"/>
            <w:vAlign w:val="center"/>
          </w:tcPr>
          <w:p w:rsidR="003204AC" w:rsidRPr="00992F2E" w:rsidRDefault="003204AC" w:rsidP="00D22851">
            <w:pPr>
              <w:bidi/>
              <w:contextualSpacing/>
              <w:jc w:val="both"/>
              <w:rPr>
                <w:rFonts w:eastAsiaTheme="minorEastAsia" w:cs="B Lotus"/>
                <w:sz w:val="24"/>
                <w:szCs w:val="24"/>
                <w:rtl/>
                <w:lang w:bidi="fa-IR"/>
              </w:rPr>
            </w:pPr>
            <w:r w:rsidRPr="00992F2E">
              <w:rPr>
                <w:rFonts w:eastAsiaTheme="minorEastAsia" w:cs="B Lotus" w:hint="cs"/>
                <w:sz w:val="24"/>
                <w:szCs w:val="24"/>
                <w:rtl/>
                <w:lang w:bidi="fa-IR"/>
              </w:rPr>
              <w:t xml:space="preserve"> «نقد و بررسی </w:t>
            </w:r>
            <w:r w:rsidRPr="00992F2E">
              <w:rPr>
                <w:rFonts w:eastAsiaTheme="minorEastAsia" w:cs="B Lotus" w:hint="cs"/>
                <w:sz w:val="24"/>
                <w:szCs w:val="24"/>
                <w:rtl/>
                <w:lang w:bidi="fa-IR"/>
              </w:rPr>
              <w:lastRenderedPageBreak/>
              <w:t xml:space="preserve">ارزیابی های سندی و رجالی در تفسیر الفرقان فی تفسیر القرآن بالقران والسنة المطهره» </w:t>
            </w: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lastRenderedPageBreak/>
              <w:t xml:space="preserve">روایات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lastRenderedPageBreak/>
              <w:t>تفسیری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lastRenderedPageBreak/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204AC" w:rsidRPr="00992F2E" w:rsidRDefault="000A19A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تابستان93</w:t>
            </w:r>
          </w:p>
        </w:tc>
        <w:tc>
          <w:tcPr>
            <w:tcW w:w="3864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علوم حدیث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 xml:space="preserve">علمی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lastRenderedPageBreak/>
              <w:t>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7" w:type="dxa"/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92F2E">
              <w:rPr>
                <w:rFonts w:cs="B Lotus" w:hint="cs"/>
                <w:sz w:val="24"/>
                <w:szCs w:val="24"/>
                <w:rtl/>
                <w:lang w:bidi="fa-IR"/>
              </w:rPr>
              <w:t>تحلیل و کاربست قرآن در نقد حدیث در تفسیر الفرقان</w:t>
            </w:r>
          </w:p>
        </w:tc>
        <w:tc>
          <w:tcPr>
            <w:tcW w:w="992" w:type="dxa"/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روایات تفسیری و نقد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دوفصلنامه قیم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347" w:type="dxa"/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بازیابی معنای جعل خلیفه در زمین</w:t>
            </w:r>
          </w:p>
        </w:tc>
        <w:tc>
          <w:tcPr>
            <w:tcW w:w="992" w:type="dxa"/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تفسیر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فصلنامه پژوهشنامه معارف قرآنی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347" w:type="dxa"/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 xml:space="preserve">مصدریابی روایات تفسیر التبیان با تطبیق بر منابع شیعه وسنی </w:t>
            </w:r>
          </w:p>
        </w:tc>
        <w:tc>
          <w:tcPr>
            <w:tcW w:w="992" w:type="dxa"/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حدیث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پژوهش های قرآن وحدیث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557CBA" w:rsidRPr="00992F2E" w:rsidRDefault="00557C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3204AC" w:rsidRPr="00992F2E" w:rsidRDefault="004A6E5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>8</w:t>
            </w:r>
          </w:p>
        </w:tc>
        <w:tc>
          <w:tcPr>
            <w:tcW w:w="1347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 xml:space="preserve">فهم ونقد کاربست اسباب نزول در الفرقان </w:t>
            </w:r>
          </w:p>
        </w:tc>
        <w:tc>
          <w:tcPr>
            <w:tcW w:w="992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روایات تفسیری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204AC" w:rsidRPr="00992F2E" w:rsidRDefault="000A19A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شماره90</w:t>
            </w:r>
          </w:p>
        </w:tc>
        <w:tc>
          <w:tcPr>
            <w:tcW w:w="3864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علوم حدیث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3204AC" w:rsidRPr="00992F2E" w:rsidRDefault="004A6E5F" w:rsidP="005E3C3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>9</w:t>
            </w:r>
          </w:p>
        </w:tc>
        <w:tc>
          <w:tcPr>
            <w:tcW w:w="1347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 xml:space="preserve">تدوین رجال ابن عقده و واکاوی مذهب او. </w:t>
            </w:r>
          </w:p>
        </w:tc>
        <w:tc>
          <w:tcPr>
            <w:tcW w:w="992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رجال وحدیث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دوفصلنامه مطالعات قران وحدیث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تخصصی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53545D" w:rsidRPr="00992F2E" w:rsidRDefault="004A6E5F" w:rsidP="005E3C3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>10</w:t>
            </w:r>
          </w:p>
        </w:tc>
        <w:tc>
          <w:tcPr>
            <w:tcW w:w="1347" w:type="dxa"/>
            <w:vAlign w:val="center"/>
          </w:tcPr>
          <w:p w:rsidR="0053545D" w:rsidRPr="00992F2E" w:rsidRDefault="0053545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شخصیت شناسی خزیمه بن ثابت انصاری و بررسی ماجرای ذو الشهادتین</w:t>
            </w:r>
          </w:p>
        </w:tc>
        <w:tc>
          <w:tcPr>
            <w:tcW w:w="992" w:type="dxa"/>
            <w:vAlign w:val="center"/>
          </w:tcPr>
          <w:p w:rsidR="0053545D" w:rsidRPr="00992F2E" w:rsidRDefault="0053545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حدیث و نقد حدیث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53545D" w:rsidRPr="00992F2E" w:rsidRDefault="0053545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تألیف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3545D" w:rsidRPr="00992F2E" w:rsidRDefault="0053545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53545D" w:rsidRPr="00992F2E" w:rsidRDefault="0053545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حدیث و اندیشه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53545D" w:rsidRPr="00992F2E" w:rsidRDefault="0053545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ترویجی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53545D" w:rsidRPr="00992F2E" w:rsidRDefault="004A6E5F" w:rsidP="005E3C3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>11</w:t>
            </w:r>
          </w:p>
        </w:tc>
        <w:tc>
          <w:tcPr>
            <w:tcW w:w="1347" w:type="dxa"/>
            <w:vAlign w:val="center"/>
          </w:tcPr>
          <w:p w:rsidR="0053545D" w:rsidRPr="00992F2E" w:rsidRDefault="00D7607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rtl/>
              </w:rPr>
              <w:t xml:space="preserve">مصدریابی تطبیقی روایات التبیان طوسی در </w:t>
            </w:r>
            <w:r w:rsidRPr="00992F2E">
              <w:rPr>
                <w:rFonts w:cs="B Lotus"/>
                <w:rtl/>
              </w:rPr>
              <w:lastRenderedPageBreak/>
              <w:t>تفاسیر المصابیح وزیر مغربی و جامع البیان طبری</w:t>
            </w:r>
          </w:p>
        </w:tc>
        <w:tc>
          <w:tcPr>
            <w:tcW w:w="992" w:type="dxa"/>
            <w:vAlign w:val="center"/>
          </w:tcPr>
          <w:p w:rsidR="0053545D" w:rsidRPr="00992F2E" w:rsidRDefault="00D7607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lastRenderedPageBreak/>
              <w:t>حدیث و نقد سند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53545D" w:rsidRPr="00992F2E" w:rsidRDefault="00D7607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3545D" w:rsidRPr="00992F2E" w:rsidRDefault="0053545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53545D" w:rsidRPr="00992F2E" w:rsidRDefault="00D7607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قیم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53545D" w:rsidRPr="00992F2E" w:rsidRDefault="00D7607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53545D" w:rsidRPr="00992F2E" w:rsidRDefault="004A6E5F" w:rsidP="005E3C3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47" w:type="dxa"/>
            <w:vAlign w:val="center"/>
          </w:tcPr>
          <w:p w:rsidR="0053545D" w:rsidRPr="00992F2E" w:rsidRDefault="00251B22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rtl/>
              </w:rPr>
              <w:t>بررسی تطبیقی قرآن و تورات در نقل پاره ای از قصۀ حضرت یوسف (ع</w:t>
            </w:r>
            <w:r w:rsidRPr="00992F2E">
              <w:rPr>
                <w:rFonts w:cs="B Lotus"/>
              </w:rPr>
              <w:t>)</w:t>
            </w:r>
          </w:p>
        </w:tc>
        <w:tc>
          <w:tcPr>
            <w:tcW w:w="992" w:type="dxa"/>
            <w:vAlign w:val="center"/>
          </w:tcPr>
          <w:p w:rsidR="0053545D" w:rsidRPr="00992F2E" w:rsidRDefault="00251B22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قرآني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53545D" w:rsidRPr="00992F2E" w:rsidRDefault="00251B22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تاليف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3545D" w:rsidRPr="00992F2E" w:rsidRDefault="0053545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53545D" w:rsidRPr="00992F2E" w:rsidRDefault="00251B22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مطالعات تطبيقي قرآن پژوهي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53545D" w:rsidRPr="00992F2E" w:rsidRDefault="00251B22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علمي تخصصي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D7607F" w:rsidRPr="00992F2E" w:rsidRDefault="004A6E5F" w:rsidP="005E3C3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>13</w:t>
            </w:r>
          </w:p>
        </w:tc>
        <w:tc>
          <w:tcPr>
            <w:tcW w:w="1347" w:type="dxa"/>
            <w:vAlign w:val="center"/>
          </w:tcPr>
          <w:p w:rsidR="00D7607F" w:rsidRPr="00992F2E" w:rsidRDefault="009F7F5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بررسی تطبیقی جایگاه حضرت ساره در قرآن وتورات با تکیه بر نقد روایات تفسیری</w:t>
            </w:r>
          </w:p>
        </w:tc>
        <w:tc>
          <w:tcPr>
            <w:tcW w:w="992" w:type="dxa"/>
            <w:vAlign w:val="center"/>
          </w:tcPr>
          <w:p w:rsidR="00D7607F" w:rsidRPr="00992F2E" w:rsidRDefault="009F7F5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نقد حدیث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7607F" w:rsidRPr="00992F2E" w:rsidRDefault="009F7F5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D7607F" w:rsidRPr="00992F2E" w:rsidRDefault="00FB7A11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شماره48</w:t>
            </w:r>
          </w:p>
        </w:tc>
        <w:tc>
          <w:tcPr>
            <w:tcW w:w="3864" w:type="dxa"/>
            <w:vAlign w:val="center"/>
          </w:tcPr>
          <w:p w:rsidR="00D7607F" w:rsidRPr="00992F2E" w:rsidRDefault="009F7F5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معرفت ادیان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D7607F" w:rsidRPr="00992F2E" w:rsidRDefault="009F7F5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D7607F" w:rsidRPr="00992F2E" w:rsidRDefault="004A6E5F" w:rsidP="005E3C3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>14</w:t>
            </w:r>
          </w:p>
        </w:tc>
        <w:tc>
          <w:tcPr>
            <w:tcW w:w="1347" w:type="dxa"/>
            <w:vAlign w:val="center"/>
          </w:tcPr>
          <w:p w:rsidR="00D7607F" w:rsidRPr="00992F2E" w:rsidRDefault="009F76F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  <w:rtl/>
              </w:rPr>
              <w:t>«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بازشناسی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معنایی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واژگان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«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غیظ</w:t>
            </w:r>
            <w:r w:rsidRPr="00992F2E">
              <w:rPr>
                <w:rFonts w:cs="B Lotus" w:hint="eastAsia"/>
                <w:sz w:val="24"/>
                <w:szCs w:val="24"/>
                <w:rtl/>
              </w:rPr>
              <w:t>»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«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غضب</w:t>
            </w:r>
            <w:r w:rsidRPr="00992F2E">
              <w:rPr>
                <w:rFonts w:cs="B Lotus" w:hint="eastAsia"/>
                <w:sz w:val="24"/>
                <w:szCs w:val="24"/>
                <w:rtl/>
              </w:rPr>
              <w:t>»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«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سَخَط</w:t>
            </w:r>
            <w:r w:rsidRPr="00992F2E">
              <w:rPr>
                <w:rFonts w:cs="B Lotus" w:hint="eastAsia"/>
                <w:sz w:val="24"/>
                <w:szCs w:val="24"/>
                <w:rtl/>
              </w:rPr>
              <w:t>»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در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قرآن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کریم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با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رویکرد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تفسیری</w:t>
            </w:r>
            <w:r w:rsidRPr="00992F2E">
              <w:rPr>
                <w:rFonts w:cs="B Lotus" w:hint="eastAsia"/>
                <w:sz w:val="24"/>
                <w:szCs w:val="24"/>
                <w:rtl/>
              </w:rPr>
              <w:t>»</w:t>
            </w:r>
          </w:p>
        </w:tc>
        <w:tc>
          <w:tcPr>
            <w:tcW w:w="992" w:type="dxa"/>
            <w:vAlign w:val="center"/>
          </w:tcPr>
          <w:p w:rsidR="00D7607F" w:rsidRPr="00992F2E" w:rsidRDefault="009F76F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تفسیر قرآن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7607F" w:rsidRPr="00992F2E" w:rsidRDefault="009F76F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D7607F" w:rsidRPr="00992F2E" w:rsidRDefault="00FB7A11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دوره53</w:t>
            </w:r>
          </w:p>
        </w:tc>
        <w:tc>
          <w:tcPr>
            <w:tcW w:w="3864" w:type="dxa"/>
            <w:vAlign w:val="center"/>
          </w:tcPr>
          <w:p w:rsidR="00D7607F" w:rsidRPr="00992F2E" w:rsidRDefault="009F76F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پژوهش های قرآن وحدیث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D7607F" w:rsidRPr="00992F2E" w:rsidRDefault="009F76F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D7607F" w:rsidRPr="00992F2E" w:rsidRDefault="004A6E5F" w:rsidP="004A6E5F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>15</w:t>
            </w:r>
          </w:p>
        </w:tc>
        <w:tc>
          <w:tcPr>
            <w:tcW w:w="1347" w:type="dxa"/>
            <w:vAlign w:val="center"/>
          </w:tcPr>
          <w:p w:rsidR="00D7607F" w:rsidRPr="00992F2E" w:rsidRDefault="00AC091E" w:rsidP="00AC091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 xml:space="preserve">نقد نظریه بطن در المیزان با تکیه بر الفرقان </w:t>
            </w:r>
          </w:p>
        </w:tc>
        <w:tc>
          <w:tcPr>
            <w:tcW w:w="992" w:type="dxa"/>
            <w:vAlign w:val="center"/>
          </w:tcPr>
          <w:p w:rsidR="00D7607F" w:rsidRPr="00992F2E" w:rsidRDefault="00AC091E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تفسیر و روایات تفسیری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7607F" w:rsidRPr="00992F2E" w:rsidRDefault="00AC091E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D7607F" w:rsidRPr="00992F2E" w:rsidRDefault="00D7607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D7607F" w:rsidRPr="00992F2E" w:rsidRDefault="00AC091E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International Journal of </w:t>
            </w:r>
            <w:proofErr w:type="spellStart"/>
            <w:r w:rsidRPr="00992F2E">
              <w:rPr>
                <w:rFonts w:cs="B Lotus"/>
                <w:sz w:val="24"/>
                <w:szCs w:val="24"/>
              </w:rPr>
              <w:t>Multiculturaland</w:t>
            </w:r>
            <w:proofErr w:type="spellEnd"/>
            <w:r w:rsidRPr="00992F2E">
              <w:rPr>
                <w:rFonts w:cs="B Lotus"/>
                <w:sz w:val="24"/>
                <w:szCs w:val="24"/>
              </w:rPr>
              <w:t xml:space="preserve"> </w:t>
            </w:r>
            <w:proofErr w:type="spellStart"/>
            <w:r w:rsidRPr="00992F2E">
              <w:rPr>
                <w:rFonts w:cs="B Lotus"/>
                <w:sz w:val="24"/>
                <w:szCs w:val="24"/>
              </w:rPr>
              <w:t>Multireligious</w:t>
            </w:r>
            <w:proofErr w:type="spellEnd"/>
            <w:r w:rsidRPr="00992F2E">
              <w:rPr>
                <w:rFonts w:cs="B Lotus"/>
                <w:sz w:val="24"/>
                <w:szCs w:val="24"/>
              </w:rPr>
              <w:t xml:space="preserve"> Understandinghttp://ijmmu.comeditor@ijmmu.comISSN  </w:t>
            </w:r>
            <w:r w:rsidRPr="00992F2E">
              <w:rPr>
                <w:rFonts w:cs="B Lotus"/>
                <w:sz w:val="24"/>
                <w:szCs w:val="24"/>
                <w:rtl/>
              </w:rPr>
              <w:t>2364-5369</w:t>
            </w:r>
            <w:r w:rsidRPr="00992F2E">
              <w:rPr>
                <w:rFonts w:cs="B Lotus"/>
                <w:sz w:val="24"/>
                <w:szCs w:val="24"/>
              </w:rPr>
              <w:t xml:space="preserve">International Journal of Multicultural and </w:t>
            </w:r>
            <w:proofErr w:type="spellStart"/>
            <w:r w:rsidRPr="00992F2E">
              <w:rPr>
                <w:rFonts w:cs="B Lotus"/>
                <w:sz w:val="24"/>
                <w:szCs w:val="24"/>
              </w:rPr>
              <w:t>Multireligious</w:t>
            </w:r>
            <w:proofErr w:type="spellEnd"/>
            <w:r w:rsidRPr="00992F2E">
              <w:rPr>
                <w:rFonts w:cs="B Lotus"/>
                <w:sz w:val="24"/>
                <w:szCs w:val="24"/>
              </w:rPr>
              <w:t xml:space="preserve"> Understanding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D7607F" w:rsidRPr="00992F2E" w:rsidRDefault="00AC091E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</w:rPr>
            </w:pPr>
            <w:proofErr w:type="spellStart"/>
            <w:r w:rsidRPr="00992F2E">
              <w:rPr>
                <w:rFonts w:cs="B Lotus"/>
                <w:sz w:val="24"/>
                <w:szCs w:val="24"/>
              </w:rPr>
              <w:t>isi</w:t>
            </w:r>
            <w:proofErr w:type="spellEnd"/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AC091E" w:rsidRPr="00992F2E" w:rsidRDefault="004A6E5F" w:rsidP="004A6E5F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1347" w:type="dxa"/>
            <w:vAlign w:val="center"/>
          </w:tcPr>
          <w:p w:rsidR="00AC091E" w:rsidRPr="00992F2E" w:rsidRDefault="002D24D7" w:rsidP="002D24D7">
            <w:pPr>
              <w:tabs>
                <w:tab w:val="left" w:pos="5786"/>
                <w:tab w:val="left" w:pos="6146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92F2E">
              <w:rPr>
                <w:rFonts w:cs="B Lotus" w:hint="cs"/>
                <w:sz w:val="24"/>
                <w:szCs w:val="24"/>
                <w:rtl/>
                <w:lang w:bidi="fa-IR"/>
              </w:rPr>
              <w:t>نقش مفاخر شیعه در نشر حدیث در ری</w:t>
            </w:r>
          </w:p>
        </w:tc>
        <w:tc>
          <w:tcPr>
            <w:tcW w:w="992" w:type="dxa"/>
            <w:vAlign w:val="center"/>
          </w:tcPr>
          <w:p w:rsidR="00AC091E" w:rsidRPr="00992F2E" w:rsidRDefault="002D24D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حدیث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AC091E" w:rsidRPr="00992F2E" w:rsidRDefault="002D24D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C091E" w:rsidRPr="00992F2E" w:rsidRDefault="002D24D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علوم حدیث تطبیقی</w:t>
            </w:r>
          </w:p>
        </w:tc>
        <w:tc>
          <w:tcPr>
            <w:tcW w:w="3864" w:type="dxa"/>
            <w:vAlign w:val="center"/>
          </w:tcPr>
          <w:p w:rsidR="00AC091E" w:rsidRPr="00992F2E" w:rsidRDefault="002D24D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شماره7 سال 1396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AC091E" w:rsidRPr="00992F2E" w:rsidRDefault="002D24D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AC091E" w:rsidRPr="00992F2E" w:rsidRDefault="004A6E5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1347" w:type="dxa"/>
            <w:vAlign w:val="center"/>
          </w:tcPr>
          <w:p w:rsidR="00AC091E" w:rsidRPr="00992F2E" w:rsidRDefault="004A6E5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Explaining the quiddity of Prophet </w:t>
            </w:r>
            <w:proofErr w:type="spellStart"/>
            <w:r w:rsidRPr="00992F2E">
              <w:rPr>
                <w:rFonts w:cs="B Lotus"/>
                <w:sz w:val="24"/>
                <w:szCs w:val="24"/>
              </w:rPr>
              <w:t>Khidr</w:t>
            </w:r>
            <w:proofErr w:type="spellEnd"/>
            <w:r w:rsidRPr="00992F2E">
              <w:rPr>
                <w:rFonts w:cs="B Lotus"/>
                <w:sz w:val="24"/>
                <w:szCs w:val="24"/>
              </w:rPr>
              <w:t xml:space="preserve"> (PBUH) with the focus on </w:t>
            </w:r>
            <w:r w:rsidRPr="00992F2E">
              <w:rPr>
                <w:rFonts w:cs="B Lotus"/>
                <w:sz w:val="24"/>
                <w:szCs w:val="24"/>
              </w:rPr>
              <w:lastRenderedPageBreak/>
              <w:t xml:space="preserve">interpretive analysis of verses 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60 </w:t>
            </w:r>
            <w:r w:rsidRPr="00992F2E">
              <w:rPr>
                <w:rFonts w:cs="B Lotus"/>
                <w:sz w:val="24"/>
                <w:szCs w:val="24"/>
              </w:rPr>
              <w:t xml:space="preserve">to 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82 </w:t>
            </w:r>
            <w:r w:rsidRPr="00992F2E">
              <w:rPr>
                <w:rFonts w:cs="B Lotus"/>
                <w:sz w:val="24"/>
                <w:szCs w:val="24"/>
              </w:rPr>
              <w:t>of Surah al-</w:t>
            </w:r>
            <w:proofErr w:type="spellStart"/>
            <w:r w:rsidRPr="00992F2E">
              <w:rPr>
                <w:rFonts w:cs="B Lotus"/>
                <w:sz w:val="24"/>
                <w:szCs w:val="24"/>
              </w:rPr>
              <w:t>Kahf</w:t>
            </w:r>
            <w:proofErr w:type="spellEnd"/>
            <w:r w:rsidRPr="00992F2E">
              <w:rPr>
                <w:rFonts w:cs="B Lotus"/>
                <w:sz w:val="24"/>
                <w:szCs w:val="24"/>
              </w:rPr>
              <w:t xml:space="preserve"> and removing doubts about it</w:t>
            </w:r>
          </w:p>
        </w:tc>
        <w:tc>
          <w:tcPr>
            <w:tcW w:w="992" w:type="dxa"/>
            <w:vAlign w:val="center"/>
          </w:tcPr>
          <w:p w:rsidR="00AC091E" w:rsidRPr="00992F2E" w:rsidRDefault="004A6E5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lastRenderedPageBreak/>
              <w:t>تفسیر و قرآن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AC091E" w:rsidRPr="00992F2E" w:rsidRDefault="004A6E5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A6E5F" w:rsidRPr="00992F2E" w:rsidRDefault="004A6E5F" w:rsidP="004A6E5F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International Journal of Multicultural </w:t>
            </w:r>
          </w:p>
          <w:p w:rsidR="00AC091E" w:rsidRPr="00992F2E" w:rsidRDefault="004A6E5F" w:rsidP="004A6E5F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and </w:t>
            </w:r>
            <w:proofErr w:type="spellStart"/>
            <w:r w:rsidRPr="00992F2E">
              <w:rPr>
                <w:rFonts w:cs="B Lotus"/>
                <w:sz w:val="24"/>
                <w:szCs w:val="24"/>
              </w:rPr>
              <w:t>Multire</w:t>
            </w:r>
            <w:r w:rsidRPr="00992F2E">
              <w:rPr>
                <w:rFonts w:cs="B Lotus"/>
                <w:sz w:val="24"/>
                <w:szCs w:val="24"/>
              </w:rPr>
              <w:lastRenderedPageBreak/>
              <w:t>ligious</w:t>
            </w:r>
            <w:proofErr w:type="spellEnd"/>
            <w:r w:rsidRPr="00992F2E">
              <w:rPr>
                <w:rFonts w:cs="B Lotus"/>
                <w:sz w:val="24"/>
                <w:szCs w:val="24"/>
              </w:rPr>
              <w:t xml:space="preserve"> Understanding</w:t>
            </w:r>
          </w:p>
        </w:tc>
        <w:tc>
          <w:tcPr>
            <w:tcW w:w="3864" w:type="dxa"/>
            <w:vAlign w:val="center"/>
          </w:tcPr>
          <w:p w:rsidR="004A6E5F" w:rsidRPr="00992F2E" w:rsidRDefault="004A6E5F" w:rsidP="004A6E5F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</w:rPr>
            </w:pPr>
            <w:r w:rsidRPr="00992F2E">
              <w:rPr>
                <w:rFonts w:cs="B Lotus"/>
                <w:sz w:val="24"/>
                <w:szCs w:val="24"/>
              </w:rPr>
              <w:lastRenderedPageBreak/>
              <w:t xml:space="preserve">Comparative Study of Post-Marriage Nationality Of  Women in Legal Systems of Different Countries </w:t>
            </w:r>
          </w:p>
          <w:p w:rsidR="004A6E5F" w:rsidRPr="00992F2E" w:rsidRDefault="004A6E5F" w:rsidP="004A6E5F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 </w:t>
            </w:r>
          </w:p>
          <w:p w:rsidR="004A6E5F" w:rsidRPr="00992F2E" w:rsidRDefault="004A6E5F" w:rsidP="004A6E5F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Explaining  the  Quiddity  of  Prophet  </w:t>
            </w:r>
            <w:proofErr w:type="spellStart"/>
            <w:r w:rsidRPr="00992F2E">
              <w:rPr>
                <w:rFonts w:cs="B Lotus"/>
                <w:sz w:val="24"/>
                <w:szCs w:val="24"/>
              </w:rPr>
              <w:t>Khidr</w:t>
            </w:r>
            <w:proofErr w:type="spellEnd"/>
            <w:r w:rsidRPr="00992F2E">
              <w:rPr>
                <w:rFonts w:cs="B Lotus"/>
                <w:sz w:val="24"/>
                <w:szCs w:val="24"/>
              </w:rPr>
              <w:t xml:space="preserve">  (PBUH)  with  the  Focus  on  Interpretive  Analysis  of  Verses  </w:t>
            </w:r>
            <w:r w:rsidRPr="00992F2E">
              <w:rPr>
                <w:rFonts w:cs="B Lotus"/>
                <w:sz w:val="24"/>
                <w:szCs w:val="24"/>
                <w:rtl/>
              </w:rPr>
              <w:t>60</w:t>
            </w:r>
            <w:r w:rsidRPr="00992F2E">
              <w:rPr>
                <w:rFonts w:cs="B Lotus"/>
                <w:sz w:val="24"/>
                <w:szCs w:val="24"/>
              </w:rPr>
              <w:t xml:space="preserve">  </w:t>
            </w:r>
            <w:r w:rsidRPr="00992F2E">
              <w:rPr>
                <w:rFonts w:cs="B Lotus"/>
                <w:sz w:val="24"/>
                <w:szCs w:val="24"/>
              </w:rPr>
              <w:lastRenderedPageBreak/>
              <w:t xml:space="preserve">to  </w:t>
            </w:r>
            <w:r w:rsidRPr="00992F2E">
              <w:rPr>
                <w:rFonts w:cs="B Lotus"/>
                <w:sz w:val="24"/>
                <w:szCs w:val="24"/>
                <w:rtl/>
              </w:rPr>
              <w:t>82</w:t>
            </w:r>
            <w:r w:rsidRPr="00992F2E">
              <w:rPr>
                <w:rFonts w:cs="B Lotus"/>
                <w:sz w:val="24"/>
                <w:szCs w:val="24"/>
              </w:rPr>
              <w:t xml:space="preserve">  of  Surah  Al-</w:t>
            </w:r>
            <w:proofErr w:type="spellStart"/>
            <w:r w:rsidRPr="00992F2E">
              <w:rPr>
                <w:rFonts w:cs="B Lotus"/>
                <w:sz w:val="24"/>
                <w:szCs w:val="24"/>
              </w:rPr>
              <w:t>Kahf</w:t>
            </w:r>
            <w:proofErr w:type="spellEnd"/>
            <w:r w:rsidRPr="00992F2E">
              <w:rPr>
                <w:rFonts w:cs="B Lotus"/>
                <w:sz w:val="24"/>
                <w:szCs w:val="24"/>
              </w:rPr>
              <w:t xml:space="preserve">  and  Removing </w:t>
            </w:r>
          </w:p>
          <w:p w:rsidR="004A6E5F" w:rsidRPr="00992F2E" w:rsidRDefault="004A6E5F" w:rsidP="004A6E5F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Doubts About It </w:t>
            </w:r>
            <w:r w:rsidRPr="00992F2E">
              <w:rPr>
                <w:rFonts w:cs="B Lotus"/>
                <w:sz w:val="24"/>
                <w:szCs w:val="24"/>
                <w:rtl/>
              </w:rPr>
              <w:t>37</w:t>
            </w:r>
            <w:r w:rsidRPr="00992F2E">
              <w:rPr>
                <w:rFonts w:cs="B Lotus"/>
                <w:sz w:val="24"/>
                <w:szCs w:val="24"/>
              </w:rPr>
              <w:t xml:space="preserve"> </w:t>
            </w:r>
          </w:p>
          <w:p w:rsidR="004A6E5F" w:rsidRPr="00992F2E" w:rsidRDefault="004A6E5F" w:rsidP="00BB7446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 </w:t>
            </w:r>
          </w:p>
          <w:p w:rsidR="004A6E5F" w:rsidRPr="00992F2E" w:rsidRDefault="004A6E5F" w:rsidP="004A6E5F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International Journal of Multicultural </w:t>
            </w:r>
          </w:p>
          <w:p w:rsidR="004A6E5F" w:rsidRPr="00992F2E" w:rsidRDefault="004A6E5F" w:rsidP="004A6E5F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and </w:t>
            </w:r>
            <w:proofErr w:type="spellStart"/>
            <w:r w:rsidRPr="00992F2E">
              <w:rPr>
                <w:rFonts w:cs="B Lotus"/>
                <w:sz w:val="24"/>
                <w:szCs w:val="24"/>
              </w:rPr>
              <w:t>Multireligious</w:t>
            </w:r>
            <w:proofErr w:type="spellEnd"/>
            <w:r w:rsidRPr="00992F2E">
              <w:rPr>
                <w:rFonts w:cs="B Lotus"/>
                <w:sz w:val="24"/>
                <w:szCs w:val="24"/>
              </w:rPr>
              <w:t xml:space="preserve"> Understanding </w:t>
            </w:r>
          </w:p>
          <w:p w:rsidR="004A6E5F" w:rsidRPr="00992F2E" w:rsidRDefault="004A6E5F" w:rsidP="004A6E5F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http://ijmmu.com </w:t>
            </w:r>
          </w:p>
          <w:p w:rsidR="004A6E5F" w:rsidRPr="00992F2E" w:rsidRDefault="004A6E5F" w:rsidP="004A6E5F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editor@ijmmu.com </w:t>
            </w:r>
          </w:p>
          <w:p w:rsidR="004A6E5F" w:rsidRPr="00992F2E" w:rsidRDefault="004A6E5F" w:rsidP="004A6E5F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ISSN  </w:t>
            </w:r>
            <w:r w:rsidRPr="00992F2E">
              <w:rPr>
                <w:rFonts w:cs="B Lotus"/>
                <w:sz w:val="24"/>
                <w:szCs w:val="24"/>
                <w:rtl/>
              </w:rPr>
              <w:t>2364-5369</w:t>
            </w:r>
            <w:r w:rsidRPr="00992F2E">
              <w:rPr>
                <w:rFonts w:cs="B Lotus"/>
                <w:sz w:val="24"/>
                <w:szCs w:val="24"/>
              </w:rPr>
              <w:t xml:space="preserve"> </w:t>
            </w:r>
          </w:p>
          <w:p w:rsidR="004A6E5F" w:rsidRPr="00992F2E" w:rsidRDefault="004A6E5F" w:rsidP="004A6E5F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Volume </w:t>
            </w:r>
            <w:r w:rsidRPr="00992F2E">
              <w:rPr>
                <w:rFonts w:cs="B Lotus"/>
                <w:sz w:val="24"/>
                <w:szCs w:val="24"/>
                <w:rtl/>
              </w:rPr>
              <w:t>8</w:t>
            </w:r>
            <w:r w:rsidRPr="00992F2E">
              <w:rPr>
                <w:rFonts w:cs="B Lotus"/>
                <w:sz w:val="24"/>
                <w:szCs w:val="24"/>
              </w:rPr>
              <w:t xml:space="preserve">, Issue </w:t>
            </w:r>
            <w:r w:rsidRPr="00992F2E">
              <w:rPr>
                <w:rFonts w:cs="B Lotus"/>
                <w:sz w:val="24"/>
                <w:szCs w:val="24"/>
                <w:rtl/>
              </w:rPr>
              <w:t>10</w:t>
            </w:r>
            <w:r w:rsidRPr="00992F2E">
              <w:rPr>
                <w:rFonts w:cs="B Lotus"/>
                <w:sz w:val="24"/>
                <w:szCs w:val="24"/>
              </w:rPr>
              <w:t xml:space="preserve"> </w:t>
            </w:r>
          </w:p>
          <w:p w:rsidR="004A6E5F" w:rsidRPr="00992F2E" w:rsidRDefault="004A6E5F" w:rsidP="004A6E5F">
            <w:pPr>
              <w:tabs>
                <w:tab w:val="left" w:pos="5786"/>
                <w:tab w:val="left" w:pos="6146"/>
              </w:tabs>
              <w:rPr>
                <w:rFonts w:cs="B Lotus"/>
                <w:sz w:val="24"/>
                <w:szCs w:val="24"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October, </w:t>
            </w:r>
            <w:r w:rsidRPr="00992F2E">
              <w:rPr>
                <w:rFonts w:cs="B Lotus"/>
                <w:sz w:val="24"/>
                <w:szCs w:val="24"/>
                <w:rtl/>
              </w:rPr>
              <w:t>2021</w:t>
            </w:r>
            <w:r w:rsidRPr="00992F2E">
              <w:rPr>
                <w:rFonts w:cs="B Lotus"/>
                <w:sz w:val="24"/>
                <w:szCs w:val="24"/>
              </w:rPr>
              <w:t xml:space="preserve"> </w:t>
            </w:r>
          </w:p>
          <w:p w:rsidR="00AC091E" w:rsidRPr="00992F2E" w:rsidRDefault="004A6E5F" w:rsidP="004A6E5F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t xml:space="preserve">Pages: </w:t>
            </w:r>
            <w:r w:rsidRPr="00992F2E">
              <w:rPr>
                <w:rFonts w:cs="B Lotus"/>
                <w:sz w:val="24"/>
                <w:szCs w:val="24"/>
                <w:rtl/>
              </w:rPr>
              <w:t>37-50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AC091E" w:rsidRPr="00992F2E" w:rsidRDefault="004A6E5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</w:rPr>
            </w:pPr>
            <w:proofErr w:type="spellStart"/>
            <w:r w:rsidRPr="00992F2E">
              <w:rPr>
                <w:rFonts w:cs="B Lotus"/>
                <w:sz w:val="24"/>
                <w:szCs w:val="24"/>
              </w:rPr>
              <w:lastRenderedPageBreak/>
              <w:t>isi</w:t>
            </w:r>
            <w:proofErr w:type="spellEnd"/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AC091E" w:rsidRPr="00992F2E" w:rsidRDefault="004A6E5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47" w:type="dxa"/>
            <w:vAlign w:val="center"/>
          </w:tcPr>
          <w:p w:rsidR="00AC091E" w:rsidRPr="00992F2E" w:rsidRDefault="00FB7A11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rtl/>
              </w:rPr>
            </w:pPr>
            <w:r w:rsidRPr="00992F2E">
              <w:rPr>
                <w:rFonts w:cs="B Lotus" w:hint="cs"/>
                <w:rtl/>
              </w:rPr>
              <w:t>بررسی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و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ارزش</w:t>
            </w:r>
            <w:r w:rsidRPr="00992F2E">
              <w:rPr>
                <w:rFonts w:ascii="Times New Roman" w:hAnsi="Times New Roman" w:cs="Times New Roman" w:hint="cs"/>
                <w:rtl/>
              </w:rPr>
              <w:t>¬</w:t>
            </w:r>
            <w:r w:rsidRPr="00992F2E">
              <w:rPr>
                <w:rFonts w:cs="B Lotus" w:hint="cs"/>
                <w:rtl/>
              </w:rPr>
              <w:t>گذاری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کاربست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تضییق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مفهومی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در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واژه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ضرب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در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تفاسیر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با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محوریت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آیه</w:t>
            </w:r>
            <w:r w:rsidRPr="00992F2E">
              <w:rPr>
                <w:rFonts w:cs="B Lotus"/>
                <w:rtl/>
              </w:rPr>
              <w:t xml:space="preserve"> 34 </w:t>
            </w:r>
            <w:r w:rsidRPr="00992F2E">
              <w:rPr>
                <w:rFonts w:cs="B Lotus" w:hint="cs"/>
                <w:rtl/>
              </w:rPr>
              <w:t>سوره</w:t>
            </w:r>
            <w:r w:rsidRPr="00992F2E">
              <w:rPr>
                <w:rFonts w:cs="B Lotus"/>
                <w:rtl/>
              </w:rPr>
              <w:t xml:space="preserve"> </w:t>
            </w:r>
            <w:r w:rsidRPr="00992F2E">
              <w:rPr>
                <w:rFonts w:cs="B Lotus" w:hint="cs"/>
                <w:rtl/>
              </w:rPr>
              <w:t>نساء</w:t>
            </w:r>
          </w:p>
        </w:tc>
        <w:tc>
          <w:tcPr>
            <w:tcW w:w="992" w:type="dxa"/>
            <w:vAlign w:val="center"/>
          </w:tcPr>
          <w:p w:rsidR="00AC091E" w:rsidRPr="00992F2E" w:rsidRDefault="00FB7A11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تفسیر و لغت شناسی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AC091E" w:rsidRPr="00992F2E" w:rsidRDefault="00FB7A11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C091E" w:rsidRPr="00992F2E" w:rsidRDefault="00FB7A11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پژوهشهای قرآن وحدیث</w:t>
            </w:r>
          </w:p>
        </w:tc>
        <w:tc>
          <w:tcPr>
            <w:tcW w:w="3864" w:type="dxa"/>
            <w:vAlign w:val="center"/>
          </w:tcPr>
          <w:p w:rsidR="00AC091E" w:rsidRPr="00992F2E" w:rsidRDefault="00AC091E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AC091E" w:rsidRPr="00992F2E" w:rsidRDefault="00FB7A11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4A6E5F" w:rsidRPr="00992F2E" w:rsidRDefault="007920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19</w:t>
            </w:r>
          </w:p>
        </w:tc>
        <w:tc>
          <w:tcPr>
            <w:tcW w:w="1347" w:type="dxa"/>
            <w:vAlign w:val="center"/>
          </w:tcPr>
          <w:p w:rsidR="004A6E5F" w:rsidRPr="00992F2E" w:rsidRDefault="007920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بررسی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تفسیر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واژگان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«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عربی،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لسان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عربی</w:t>
            </w:r>
            <w:r w:rsidRPr="00992F2E">
              <w:rPr>
                <w:rFonts w:cs="B Lotus" w:hint="eastAsia"/>
                <w:sz w:val="24"/>
                <w:szCs w:val="24"/>
                <w:rtl/>
              </w:rPr>
              <w:t>»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در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قرآن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با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رویکرد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تحلیلی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انتقادی</w:t>
            </w:r>
          </w:p>
        </w:tc>
        <w:tc>
          <w:tcPr>
            <w:tcW w:w="992" w:type="dxa"/>
            <w:vAlign w:val="center"/>
          </w:tcPr>
          <w:p w:rsidR="004A6E5F" w:rsidRPr="00992F2E" w:rsidRDefault="007920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تفسیر و لغت شناسی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A6E5F" w:rsidRPr="00992F2E" w:rsidRDefault="007920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A6E5F" w:rsidRPr="00992F2E" w:rsidRDefault="007920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پژوهش های قرآنی</w:t>
            </w:r>
          </w:p>
        </w:tc>
        <w:tc>
          <w:tcPr>
            <w:tcW w:w="3864" w:type="dxa"/>
            <w:vAlign w:val="center"/>
          </w:tcPr>
          <w:p w:rsidR="004A6E5F" w:rsidRPr="00992F2E" w:rsidRDefault="004A6E5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4A6E5F" w:rsidRPr="00992F2E" w:rsidRDefault="007920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4A6E5F" w:rsidRPr="00992F2E" w:rsidRDefault="007920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20</w:t>
            </w:r>
          </w:p>
        </w:tc>
        <w:tc>
          <w:tcPr>
            <w:tcW w:w="1347" w:type="dxa"/>
            <w:vAlign w:val="center"/>
          </w:tcPr>
          <w:p w:rsidR="004A6E5F" w:rsidRPr="00992F2E" w:rsidRDefault="003C21A9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/>
                <w:sz w:val="24"/>
                <w:szCs w:val="24"/>
                <w:rtl/>
              </w:rPr>
              <w:t xml:space="preserve">"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کارکرد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روایات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اسباب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نزول،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معیارهای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نقد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آن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در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تفسیر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التبیان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نقد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آراء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مفسر</w:t>
            </w:r>
            <w:r w:rsidRPr="00992F2E">
              <w:rPr>
                <w:rFonts w:cs="B Lotus"/>
                <w:sz w:val="24"/>
                <w:szCs w:val="24"/>
                <w:rtl/>
              </w:rPr>
              <w:t>"</w:t>
            </w:r>
          </w:p>
        </w:tc>
        <w:tc>
          <w:tcPr>
            <w:tcW w:w="992" w:type="dxa"/>
            <w:vAlign w:val="center"/>
          </w:tcPr>
          <w:p w:rsidR="004A6E5F" w:rsidRPr="00992F2E" w:rsidRDefault="003C21A9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علوم قرآن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A6E5F" w:rsidRPr="00992F2E" w:rsidRDefault="003C21A9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A6E5F" w:rsidRPr="00992F2E" w:rsidRDefault="003C21A9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آموزه های حدیثی</w:t>
            </w:r>
          </w:p>
          <w:p w:rsidR="000C3D43" w:rsidRPr="00992F2E" w:rsidRDefault="000C3D43" w:rsidP="000C3D43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اسغند 400 شماره 10</w:t>
            </w:r>
          </w:p>
        </w:tc>
        <w:tc>
          <w:tcPr>
            <w:tcW w:w="3864" w:type="dxa"/>
            <w:vAlign w:val="center"/>
          </w:tcPr>
          <w:p w:rsidR="004A6E5F" w:rsidRPr="00992F2E" w:rsidRDefault="004A6E5F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4A6E5F" w:rsidRPr="00992F2E" w:rsidRDefault="003C21A9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ترویجی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7920BA" w:rsidRPr="00992F2E" w:rsidRDefault="00A546FE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21</w:t>
            </w:r>
          </w:p>
        </w:tc>
        <w:tc>
          <w:tcPr>
            <w:tcW w:w="1347" w:type="dxa"/>
            <w:vAlign w:val="center"/>
          </w:tcPr>
          <w:p w:rsidR="007920BA" w:rsidRPr="00992F2E" w:rsidRDefault="00A546FE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بررسی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نقد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ارزیابی‌های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متنی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سندی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روایات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اسباب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نزول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در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تفسیر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مجمع‌‌البیان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فی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تفسیرالقرآن</w:t>
            </w:r>
          </w:p>
        </w:tc>
        <w:tc>
          <w:tcPr>
            <w:tcW w:w="992" w:type="dxa"/>
            <w:vAlign w:val="center"/>
          </w:tcPr>
          <w:p w:rsidR="007920BA" w:rsidRPr="00992F2E" w:rsidRDefault="00A546FE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علوم قرآن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7920BA" w:rsidRPr="00992F2E" w:rsidRDefault="00A546FE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7920BA" w:rsidRPr="00992F2E" w:rsidRDefault="00A546FE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آموزه های حدیثی</w:t>
            </w:r>
          </w:p>
          <w:p w:rsidR="000C3D43" w:rsidRPr="00992F2E" w:rsidRDefault="000C3D43" w:rsidP="000C3D43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اسفند99 شماره8</w:t>
            </w:r>
          </w:p>
        </w:tc>
        <w:tc>
          <w:tcPr>
            <w:tcW w:w="3864" w:type="dxa"/>
            <w:vAlign w:val="center"/>
          </w:tcPr>
          <w:p w:rsidR="007920BA" w:rsidRPr="00992F2E" w:rsidRDefault="007920B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7920BA" w:rsidRPr="00992F2E" w:rsidRDefault="00A546FE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ترویجی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7920BA" w:rsidRPr="00992F2E" w:rsidRDefault="00AA7D6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1347" w:type="dxa"/>
            <w:vAlign w:val="center"/>
          </w:tcPr>
          <w:p w:rsidR="007920BA" w:rsidRPr="00992F2E" w:rsidRDefault="00AA7D6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وجوب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النظر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زبان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احادیث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اعتقادی</w:t>
            </w:r>
          </w:p>
        </w:tc>
        <w:tc>
          <w:tcPr>
            <w:tcW w:w="992" w:type="dxa"/>
            <w:vAlign w:val="center"/>
          </w:tcPr>
          <w:p w:rsidR="007920BA" w:rsidRPr="00992F2E" w:rsidRDefault="00AA7D6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حدیث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7920BA" w:rsidRPr="00992F2E" w:rsidRDefault="00AA7D6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7920BA" w:rsidRPr="00992F2E" w:rsidRDefault="00AA7D6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درنوبت چاپ</w:t>
            </w:r>
          </w:p>
        </w:tc>
        <w:tc>
          <w:tcPr>
            <w:tcW w:w="3864" w:type="dxa"/>
            <w:vAlign w:val="center"/>
          </w:tcPr>
          <w:p w:rsidR="007920BA" w:rsidRPr="00992F2E" w:rsidRDefault="00AA7D6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علوم حدیث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7920BA" w:rsidRPr="00992F2E" w:rsidRDefault="00AA7D6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علمی 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25201C" w:rsidRPr="00992F2E" w:rsidRDefault="00AA7D6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21</w:t>
            </w:r>
          </w:p>
        </w:tc>
        <w:tc>
          <w:tcPr>
            <w:tcW w:w="1347" w:type="dxa"/>
            <w:vAlign w:val="center"/>
          </w:tcPr>
          <w:p w:rsidR="0025201C" w:rsidRPr="00992F2E" w:rsidRDefault="00C32CC2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 xml:space="preserve">تحلیل و </w:t>
            </w:r>
            <w:r w:rsidR="00557A88" w:rsidRPr="00992F2E">
              <w:rPr>
                <w:rFonts w:cs="B Lotus" w:hint="cs"/>
                <w:sz w:val="24"/>
                <w:szCs w:val="24"/>
                <w:rtl/>
              </w:rPr>
              <w:t>بررسی کاربست واژه اصطفاء در نبوت حضرت آدم با محوریت آیه33 آل عمران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ab/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تحلیل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و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بررسی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کاربست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واژه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اصطفاء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در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نبوت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حضرت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آدم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با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محوریت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آیه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33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آل</w:t>
            </w:r>
            <w:r w:rsidR="004D53ED"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D53ED" w:rsidRPr="00992F2E">
              <w:rPr>
                <w:rFonts w:cs="B Lotus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992" w:type="dxa"/>
            <w:vAlign w:val="center"/>
          </w:tcPr>
          <w:p w:rsidR="0025201C" w:rsidRPr="00992F2E" w:rsidRDefault="002F03C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 xml:space="preserve">تفسیر 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25201C" w:rsidRPr="00992F2E" w:rsidRDefault="002F03C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25201C" w:rsidRPr="00992F2E" w:rsidRDefault="0025201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25201C" w:rsidRPr="00992F2E" w:rsidRDefault="002F03C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سراج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25201C" w:rsidRPr="00992F2E" w:rsidRDefault="002F03C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ترویجی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AA7D6A" w:rsidRPr="00992F2E" w:rsidRDefault="002F03C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22</w:t>
            </w:r>
          </w:p>
        </w:tc>
        <w:tc>
          <w:tcPr>
            <w:tcW w:w="1347" w:type="dxa"/>
            <w:vAlign w:val="center"/>
          </w:tcPr>
          <w:p w:rsidR="00AA7D6A" w:rsidRPr="00992F2E" w:rsidRDefault="002F03C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بازخوانی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حکم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قضای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روزه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حائض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در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ماه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رمضان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با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تکیه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بر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قرآن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روایات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با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رویکرد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تحلیلی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انتقادی</w:t>
            </w:r>
          </w:p>
        </w:tc>
        <w:tc>
          <w:tcPr>
            <w:tcW w:w="992" w:type="dxa"/>
            <w:vAlign w:val="center"/>
          </w:tcPr>
          <w:p w:rsidR="00AA7D6A" w:rsidRPr="00992F2E" w:rsidRDefault="002F03C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تفسیر فقهی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AA7D6A" w:rsidRPr="00992F2E" w:rsidRDefault="002F03C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A7D6A" w:rsidRPr="00992F2E" w:rsidRDefault="00AA7D6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AA7D6A" w:rsidRPr="00992F2E" w:rsidRDefault="002F03C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پژوهشهای فقهی دانشگاه تهران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AA7D6A" w:rsidRPr="00992F2E" w:rsidRDefault="002F03CD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پژوهشی</w:t>
            </w:r>
          </w:p>
        </w:tc>
      </w:tr>
      <w:tr w:rsidR="00557A88" w:rsidRPr="00992F2E" w:rsidTr="00BF0757">
        <w:tc>
          <w:tcPr>
            <w:tcW w:w="552" w:type="dxa"/>
            <w:tcBorders>
              <w:left w:val="single" w:sz="24" w:space="0" w:color="auto"/>
            </w:tcBorders>
            <w:vAlign w:val="center"/>
          </w:tcPr>
          <w:p w:rsidR="00AA7D6A" w:rsidRPr="00992F2E" w:rsidRDefault="00A51FF5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23</w:t>
            </w:r>
          </w:p>
        </w:tc>
        <w:tc>
          <w:tcPr>
            <w:tcW w:w="1347" w:type="dxa"/>
            <w:vAlign w:val="center"/>
          </w:tcPr>
          <w:p w:rsidR="00AA7D6A" w:rsidRPr="00992F2E" w:rsidRDefault="00E302D9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بازخوانی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تفسیر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آیات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32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33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احزاب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با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رویکرد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انتقادی</w:t>
            </w:r>
          </w:p>
        </w:tc>
        <w:tc>
          <w:tcPr>
            <w:tcW w:w="992" w:type="dxa"/>
            <w:vAlign w:val="center"/>
          </w:tcPr>
          <w:p w:rsidR="00AA7D6A" w:rsidRPr="00992F2E" w:rsidRDefault="00E302D9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تفسیر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AA7D6A" w:rsidRPr="00992F2E" w:rsidRDefault="00AA7D6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A7D6A" w:rsidRPr="00992F2E" w:rsidRDefault="00AA7D6A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vAlign w:val="center"/>
          </w:tcPr>
          <w:p w:rsidR="00AA7D6A" w:rsidRPr="00992F2E" w:rsidRDefault="0044316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پژوهشنامه قرآن وحدیث</w:t>
            </w:r>
          </w:p>
        </w:tc>
        <w:tc>
          <w:tcPr>
            <w:tcW w:w="1206" w:type="dxa"/>
            <w:tcBorders>
              <w:right w:val="single" w:sz="24" w:space="0" w:color="auto"/>
            </w:tcBorders>
            <w:vAlign w:val="center"/>
          </w:tcPr>
          <w:p w:rsidR="00AA7D6A" w:rsidRPr="00992F2E" w:rsidRDefault="0044316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پژوهشی</w:t>
            </w:r>
          </w:p>
        </w:tc>
      </w:tr>
      <w:tr w:rsidR="007A1C45" w:rsidRPr="00992F2E" w:rsidTr="00BF0757">
        <w:tc>
          <w:tcPr>
            <w:tcW w:w="55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A1C45" w:rsidRPr="00992F2E" w:rsidRDefault="007A1C45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24</w:t>
            </w:r>
          </w:p>
        </w:tc>
        <w:tc>
          <w:tcPr>
            <w:tcW w:w="1347" w:type="dxa"/>
            <w:tcBorders>
              <w:bottom w:val="single" w:sz="24" w:space="0" w:color="auto"/>
            </w:tcBorders>
            <w:vAlign w:val="center"/>
          </w:tcPr>
          <w:p w:rsidR="007A1C45" w:rsidRPr="00992F2E" w:rsidRDefault="007A1C45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تأملی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در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معنای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لغوی</w:t>
            </w:r>
            <w:r w:rsidRPr="00992F2E">
              <w:rPr>
                <w:rFonts w:ascii="Cambria Math" w:hAnsi="Cambria Math" w:cs="Cambria Math" w:hint="cs"/>
                <w:sz w:val="24"/>
                <w:szCs w:val="24"/>
                <w:rtl/>
              </w:rPr>
              <w:t>‐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تفسیری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واژه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«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کظم</w:t>
            </w:r>
            <w:r w:rsidRPr="00992F2E">
              <w:rPr>
                <w:rFonts w:cs="B Lotus" w:hint="eastAsia"/>
                <w:sz w:val="24"/>
                <w:szCs w:val="24"/>
                <w:rtl/>
              </w:rPr>
              <w:t>»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با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استناد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به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سیاق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آیات،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با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رویکرد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تحلیلی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انتقادی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7A1C45" w:rsidRPr="00992F2E" w:rsidRDefault="007A1C45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تفسیر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" w:space="0" w:color="auto"/>
            </w:tcBorders>
          </w:tcPr>
          <w:p w:rsidR="007A1C45" w:rsidRPr="00992F2E" w:rsidRDefault="007A1C45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4" w:space="0" w:color="auto"/>
            </w:tcBorders>
          </w:tcPr>
          <w:p w:rsidR="007A1C45" w:rsidRPr="00992F2E" w:rsidRDefault="007A1C45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64" w:type="dxa"/>
            <w:tcBorders>
              <w:bottom w:val="single" w:sz="24" w:space="0" w:color="auto"/>
            </w:tcBorders>
            <w:vAlign w:val="center"/>
          </w:tcPr>
          <w:p w:rsidR="007A1C45" w:rsidRPr="00992F2E" w:rsidRDefault="007A1C45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پژوهش های قرآنی</w:t>
            </w:r>
          </w:p>
        </w:tc>
        <w:tc>
          <w:tcPr>
            <w:tcW w:w="120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A1C45" w:rsidRPr="00992F2E" w:rsidRDefault="007A1C45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پژوهشی</w:t>
            </w:r>
          </w:p>
        </w:tc>
      </w:tr>
    </w:tbl>
    <w:p w:rsidR="009D38BB" w:rsidRPr="00992F2E" w:rsidRDefault="009D38BB" w:rsidP="009D38BB">
      <w:pPr>
        <w:tabs>
          <w:tab w:val="left" w:pos="5786"/>
          <w:tab w:val="left" w:pos="6146"/>
        </w:tabs>
        <w:bidi/>
        <w:spacing w:after="0"/>
        <w:rPr>
          <w:rFonts w:cs="B Mitra"/>
          <w:rtl/>
        </w:rPr>
      </w:pPr>
    </w:p>
    <w:p w:rsidR="004F034A" w:rsidRPr="00992F2E" w:rsidRDefault="004F034A" w:rsidP="00180E5A">
      <w:pPr>
        <w:tabs>
          <w:tab w:val="left" w:pos="5786"/>
          <w:tab w:val="left" w:pos="6146"/>
        </w:tabs>
        <w:bidi/>
        <w:spacing w:after="0"/>
        <w:rPr>
          <w:rFonts w:cs="B Mitra"/>
          <w:sz w:val="28"/>
          <w:szCs w:val="28"/>
          <w:rtl/>
        </w:rPr>
      </w:pPr>
      <w:r w:rsidRPr="00992F2E">
        <w:rPr>
          <w:rFonts w:cs="B Mitra" w:hint="cs"/>
          <w:b/>
          <w:bCs/>
          <w:sz w:val="28"/>
          <w:szCs w:val="28"/>
          <w:rtl/>
        </w:rPr>
        <w:t>د- طراحی</w:t>
      </w:r>
      <w:r w:rsidRPr="00992F2E">
        <w:rPr>
          <w:rFonts w:cs="B Mitra"/>
          <w:b/>
          <w:bCs/>
          <w:sz w:val="28"/>
          <w:szCs w:val="28"/>
          <w:rtl/>
        </w:rPr>
        <w:t xml:space="preserve"> </w:t>
      </w:r>
      <w:r w:rsidRPr="00992F2E">
        <w:rPr>
          <w:rFonts w:cs="B Mitra" w:hint="cs"/>
          <w:b/>
          <w:bCs/>
          <w:sz w:val="28"/>
          <w:szCs w:val="28"/>
          <w:rtl/>
        </w:rPr>
        <w:t>و</w:t>
      </w:r>
      <w:r w:rsidRPr="00992F2E">
        <w:rPr>
          <w:rFonts w:cs="B Mitra"/>
          <w:b/>
          <w:bCs/>
          <w:sz w:val="28"/>
          <w:szCs w:val="28"/>
          <w:rtl/>
        </w:rPr>
        <w:t xml:space="preserve"> </w:t>
      </w:r>
      <w:r w:rsidRPr="00992F2E">
        <w:rPr>
          <w:rFonts w:cs="B Mitra" w:hint="cs"/>
          <w:b/>
          <w:bCs/>
          <w:sz w:val="28"/>
          <w:szCs w:val="28"/>
          <w:rtl/>
        </w:rPr>
        <w:t>نظارت</w:t>
      </w:r>
      <w:r w:rsidRPr="00992F2E">
        <w:rPr>
          <w:rFonts w:cs="B Mitra"/>
          <w:b/>
          <w:bCs/>
          <w:sz w:val="28"/>
          <w:szCs w:val="28"/>
          <w:rtl/>
        </w:rPr>
        <w:t xml:space="preserve"> </w:t>
      </w:r>
      <w:r w:rsidR="00180E5A" w:rsidRPr="00992F2E">
        <w:rPr>
          <w:rFonts w:cs="B Mitra" w:hint="cs"/>
          <w:b/>
          <w:bCs/>
          <w:sz w:val="28"/>
          <w:szCs w:val="28"/>
          <w:rtl/>
        </w:rPr>
        <w:t>طرح علمی: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1787"/>
        <w:gridCol w:w="3673"/>
        <w:gridCol w:w="1737"/>
        <w:gridCol w:w="1672"/>
      </w:tblGrid>
      <w:tr w:rsidR="00F2417E" w:rsidRPr="00992F2E" w:rsidTr="000F63E8">
        <w:trPr>
          <w:trHeight w:val="422"/>
          <w:jc w:val="center"/>
        </w:trPr>
        <w:tc>
          <w:tcPr>
            <w:tcW w:w="79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87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نوع کار</w:t>
            </w:r>
          </w:p>
          <w:p w:rsidR="004F034A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Mitra" w:hint="cs"/>
                <w:b/>
                <w:bCs/>
                <w:rtl/>
              </w:rPr>
              <w:t>(طراحی / نظارت)</w:t>
            </w:r>
          </w:p>
        </w:tc>
        <w:tc>
          <w:tcPr>
            <w:tcW w:w="3673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737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992F2E" w:rsidRDefault="004F034A" w:rsidP="004F034A">
            <w:pPr>
              <w:tabs>
                <w:tab w:val="left" w:pos="5786"/>
                <w:tab w:val="left" w:pos="6146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سفارش</w:t>
            </w:r>
            <w:r w:rsidRPr="00992F2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دهنده</w:t>
            </w:r>
            <w:r w:rsidRPr="00992F2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یا</w:t>
            </w:r>
          </w:p>
          <w:p w:rsidR="004F034A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بهره</w:t>
            </w:r>
            <w:r w:rsidRPr="00992F2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بردار</w:t>
            </w:r>
          </w:p>
        </w:tc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Mitra" w:hint="cs"/>
                <w:b/>
                <w:bCs/>
                <w:sz w:val="24"/>
                <w:szCs w:val="24"/>
                <w:rtl/>
              </w:rPr>
              <w:t>سال اجرا</w:t>
            </w:r>
          </w:p>
        </w:tc>
      </w:tr>
      <w:tr w:rsidR="00F2417E" w:rsidRPr="00992F2E" w:rsidTr="000F63E8">
        <w:trPr>
          <w:trHeight w:val="387"/>
          <w:jc w:val="center"/>
        </w:trPr>
        <w:tc>
          <w:tcPr>
            <w:tcW w:w="793" w:type="dxa"/>
            <w:vMerge/>
            <w:tcBorders>
              <w:left w:val="single" w:sz="24" w:space="0" w:color="auto"/>
            </w:tcBorders>
            <w:vAlign w:val="center"/>
          </w:tcPr>
          <w:p w:rsidR="004F034A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7" w:type="dxa"/>
            <w:vMerge/>
            <w:vAlign w:val="center"/>
          </w:tcPr>
          <w:p w:rsidR="004F034A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673" w:type="dxa"/>
            <w:vMerge/>
            <w:vAlign w:val="center"/>
          </w:tcPr>
          <w:p w:rsidR="004F034A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4F034A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2" w:type="dxa"/>
            <w:vMerge/>
            <w:tcBorders>
              <w:right w:val="single" w:sz="24" w:space="0" w:color="auto"/>
            </w:tcBorders>
            <w:vAlign w:val="center"/>
          </w:tcPr>
          <w:p w:rsidR="004F034A" w:rsidRPr="00992F2E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F2417E" w:rsidRPr="00992F2E" w:rsidTr="000F63E8">
        <w:trPr>
          <w:jc w:val="center"/>
        </w:trPr>
        <w:tc>
          <w:tcPr>
            <w:tcW w:w="793" w:type="dxa"/>
            <w:tcBorders>
              <w:left w:val="single" w:sz="24" w:space="0" w:color="auto"/>
            </w:tcBorders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</w:t>
            </w:r>
          </w:p>
        </w:tc>
        <w:tc>
          <w:tcPr>
            <w:tcW w:w="1787" w:type="dxa"/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نقد کرسی ترویجی(عرضه ونقد دیدگاه علمی)</w:t>
            </w:r>
          </w:p>
        </w:tc>
        <w:tc>
          <w:tcPr>
            <w:tcW w:w="3673" w:type="dxa"/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تحلیلی بر فرایند تولید و رویکردهای جدید در قصه پژوهی قرآنی همگام با نزول</w:t>
            </w:r>
          </w:p>
        </w:tc>
        <w:tc>
          <w:tcPr>
            <w:tcW w:w="1737" w:type="dxa"/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دبیرخانه هیات حمایت از کرسی های نظریه پردازی</w:t>
            </w:r>
          </w:p>
        </w:tc>
        <w:tc>
          <w:tcPr>
            <w:tcW w:w="1672" w:type="dxa"/>
            <w:tcBorders>
              <w:right w:val="single" w:sz="24" w:space="0" w:color="auto"/>
            </w:tcBorders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1397</w:t>
            </w:r>
          </w:p>
        </w:tc>
      </w:tr>
      <w:tr w:rsidR="00F2417E" w:rsidRPr="00992F2E" w:rsidTr="000F63E8">
        <w:trPr>
          <w:jc w:val="center"/>
        </w:trPr>
        <w:tc>
          <w:tcPr>
            <w:tcW w:w="793" w:type="dxa"/>
            <w:tcBorders>
              <w:left w:val="single" w:sz="24" w:space="0" w:color="auto"/>
            </w:tcBorders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lastRenderedPageBreak/>
              <w:t>2</w:t>
            </w:r>
          </w:p>
        </w:tc>
        <w:tc>
          <w:tcPr>
            <w:tcW w:w="1787" w:type="dxa"/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ارزیابی و داوری کتاب</w:t>
            </w:r>
          </w:p>
        </w:tc>
        <w:tc>
          <w:tcPr>
            <w:tcW w:w="3673" w:type="dxa"/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آشنایی باعلوم حدیث</w:t>
            </w:r>
          </w:p>
        </w:tc>
        <w:tc>
          <w:tcPr>
            <w:tcW w:w="1737" w:type="dxa"/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دانشگاه علوم ومعارف قرآن کریم</w:t>
            </w:r>
          </w:p>
        </w:tc>
        <w:tc>
          <w:tcPr>
            <w:tcW w:w="1672" w:type="dxa"/>
            <w:tcBorders>
              <w:right w:val="single" w:sz="24" w:space="0" w:color="auto"/>
            </w:tcBorders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1395</w:t>
            </w:r>
          </w:p>
        </w:tc>
      </w:tr>
      <w:tr w:rsidR="00F2417E" w:rsidRPr="00992F2E" w:rsidTr="000F63E8">
        <w:trPr>
          <w:jc w:val="center"/>
        </w:trPr>
        <w:tc>
          <w:tcPr>
            <w:tcW w:w="793" w:type="dxa"/>
            <w:tcBorders>
              <w:left w:val="single" w:sz="24" w:space="0" w:color="auto"/>
            </w:tcBorders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3</w:t>
            </w:r>
          </w:p>
        </w:tc>
        <w:tc>
          <w:tcPr>
            <w:tcW w:w="1787" w:type="dxa"/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ارزیابی و داوری کتاب</w:t>
            </w:r>
          </w:p>
        </w:tc>
        <w:tc>
          <w:tcPr>
            <w:tcW w:w="3673" w:type="dxa"/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بررسی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تطبیقی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قرآن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کریم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و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عهدین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از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جنبۀ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اعجاز</w:t>
            </w:r>
          </w:p>
        </w:tc>
        <w:tc>
          <w:tcPr>
            <w:tcW w:w="1737" w:type="dxa"/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دانشگاه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علوم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ومعارف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قرآن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کریم</w:t>
            </w:r>
          </w:p>
        </w:tc>
        <w:tc>
          <w:tcPr>
            <w:tcW w:w="1672" w:type="dxa"/>
            <w:tcBorders>
              <w:right w:val="single" w:sz="24" w:space="0" w:color="auto"/>
            </w:tcBorders>
            <w:vAlign w:val="center"/>
          </w:tcPr>
          <w:p w:rsidR="004F034A" w:rsidRPr="00992F2E" w:rsidRDefault="003204AC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1397</w:t>
            </w:r>
          </w:p>
        </w:tc>
      </w:tr>
      <w:tr w:rsidR="00F2417E" w:rsidRPr="00992F2E" w:rsidTr="000F63E8">
        <w:trPr>
          <w:jc w:val="center"/>
        </w:trPr>
        <w:tc>
          <w:tcPr>
            <w:tcW w:w="793" w:type="dxa"/>
            <w:tcBorders>
              <w:left w:val="single" w:sz="24" w:space="0" w:color="auto"/>
            </w:tcBorders>
            <w:vAlign w:val="center"/>
          </w:tcPr>
          <w:p w:rsidR="003605F8" w:rsidRPr="00992F2E" w:rsidRDefault="003605F8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4</w:t>
            </w:r>
          </w:p>
        </w:tc>
        <w:tc>
          <w:tcPr>
            <w:tcW w:w="1787" w:type="dxa"/>
            <w:vAlign w:val="center"/>
          </w:tcPr>
          <w:p w:rsidR="003605F8" w:rsidRPr="00992F2E" w:rsidRDefault="00A60A87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برگزاري كرسي علمي</w:t>
            </w:r>
            <w:r w:rsidRPr="00992F2E">
              <w:rPr>
                <w:rFonts w:cs="B Mitra"/>
              </w:rPr>
              <w:t xml:space="preserve"> </w:t>
            </w:r>
            <w:r w:rsidR="003605F8" w:rsidRPr="00992F2E">
              <w:rPr>
                <w:rFonts w:cs="B Mitra" w:hint="cs"/>
                <w:rtl/>
              </w:rPr>
              <w:t xml:space="preserve">ترويجي </w:t>
            </w:r>
          </w:p>
        </w:tc>
        <w:tc>
          <w:tcPr>
            <w:tcW w:w="3673" w:type="dxa"/>
            <w:vAlign w:val="center"/>
          </w:tcPr>
          <w:p w:rsidR="003605F8" w:rsidRPr="00992F2E" w:rsidRDefault="003605F8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تحليلي انتقادي بر مفهوم بطن وكاربست آن در تفاسير معاصر شيعي</w:t>
            </w:r>
          </w:p>
        </w:tc>
        <w:tc>
          <w:tcPr>
            <w:tcW w:w="1737" w:type="dxa"/>
            <w:vAlign w:val="center"/>
          </w:tcPr>
          <w:p w:rsidR="003605F8" w:rsidRPr="00992F2E" w:rsidRDefault="003605F8" w:rsidP="003605F8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دبیرخانه هیات حمایت از کرسی های نظریه پردازی</w:t>
            </w:r>
          </w:p>
        </w:tc>
        <w:tc>
          <w:tcPr>
            <w:tcW w:w="1672" w:type="dxa"/>
            <w:tcBorders>
              <w:right w:val="single" w:sz="24" w:space="0" w:color="auto"/>
            </w:tcBorders>
            <w:vAlign w:val="center"/>
          </w:tcPr>
          <w:p w:rsidR="003605F8" w:rsidRPr="00992F2E" w:rsidRDefault="003605F8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1399</w:t>
            </w:r>
          </w:p>
        </w:tc>
      </w:tr>
      <w:tr w:rsidR="00362385" w:rsidRPr="00992F2E" w:rsidTr="000F63E8">
        <w:trPr>
          <w:jc w:val="center"/>
        </w:trPr>
        <w:tc>
          <w:tcPr>
            <w:tcW w:w="793" w:type="dxa"/>
            <w:tcBorders>
              <w:left w:val="single" w:sz="24" w:space="0" w:color="auto"/>
            </w:tcBorders>
            <w:vAlign w:val="center"/>
          </w:tcPr>
          <w:p w:rsidR="00362385" w:rsidRPr="00992F2E" w:rsidRDefault="00362385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/>
              </w:rPr>
              <w:t>5</w:t>
            </w:r>
          </w:p>
        </w:tc>
        <w:tc>
          <w:tcPr>
            <w:tcW w:w="1787" w:type="dxa"/>
            <w:vAlign w:val="center"/>
          </w:tcPr>
          <w:p w:rsidR="00362385" w:rsidRPr="00992F2E" w:rsidRDefault="00362385" w:rsidP="0036238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  <w:lang w:bidi="fa-IR"/>
              </w:rPr>
            </w:pPr>
            <w:r w:rsidRPr="00992F2E">
              <w:rPr>
                <w:rFonts w:cs="B Mitra" w:hint="cs"/>
                <w:rtl/>
                <w:lang w:bidi="fa-IR"/>
              </w:rPr>
              <w:t xml:space="preserve">ارزیابی کرسی علمی ترویجی </w:t>
            </w:r>
          </w:p>
        </w:tc>
        <w:tc>
          <w:tcPr>
            <w:tcW w:w="3673" w:type="dxa"/>
            <w:vAlign w:val="center"/>
          </w:tcPr>
          <w:p w:rsidR="00362385" w:rsidRPr="00992F2E" w:rsidRDefault="00362385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/>
                <w:rtl/>
              </w:rPr>
              <w:t>«</w:t>
            </w:r>
            <w:r w:rsidRPr="00992F2E">
              <w:rPr>
                <w:rFonts w:cs="B Mitra" w:hint="cs"/>
                <w:rtl/>
              </w:rPr>
              <w:t>اهداف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قرآن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از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دیدگاه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آیت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الله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علامه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مصباح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یزدی</w:t>
            </w:r>
            <w:r w:rsidRPr="00992F2E">
              <w:rPr>
                <w:rFonts w:cs="B Mitra"/>
                <w:rtl/>
              </w:rPr>
              <w:t>(</w:t>
            </w:r>
            <w:r w:rsidRPr="00992F2E">
              <w:rPr>
                <w:rFonts w:cs="B Mitra" w:hint="cs"/>
                <w:rtl/>
              </w:rPr>
              <w:t>ره</w:t>
            </w:r>
            <w:r w:rsidRPr="00992F2E">
              <w:rPr>
                <w:rFonts w:cs="B Mitra"/>
                <w:rtl/>
              </w:rPr>
              <w:t>)</w:t>
            </w:r>
          </w:p>
        </w:tc>
        <w:tc>
          <w:tcPr>
            <w:tcW w:w="1737" w:type="dxa"/>
            <w:vAlign w:val="center"/>
          </w:tcPr>
          <w:p w:rsidR="00362385" w:rsidRPr="00992F2E" w:rsidRDefault="00362385" w:rsidP="003605F8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دبیرخانه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هیات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حمایت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از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کرسی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های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نظریه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پردازی</w:t>
            </w:r>
          </w:p>
        </w:tc>
        <w:tc>
          <w:tcPr>
            <w:tcW w:w="1672" w:type="dxa"/>
            <w:tcBorders>
              <w:right w:val="single" w:sz="24" w:space="0" w:color="auto"/>
            </w:tcBorders>
            <w:vAlign w:val="center"/>
          </w:tcPr>
          <w:p w:rsidR="00362385" w:rsidRPr="00992F2E" w:rsidRDefault="00362385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1400</w:t>
            </w:r>
          </w:p>
        </w:tc>
      </w:tr>
      <w:tr w:rsidR="00156905" w:rsidRPr="00992F2E" w:rsidTr="000F63E8">
        <w:trPr>
          <w:jc w:val="center"/>
        </w:trPr>
        <w:tc>
          <w:tcPr>
            <w:tcW w:w="793" w:type="dxa"/>
            <w:tcBorders>
              <w:left w:val="single" w:sz="24" w:space="0" w:color="auto"/>
            </w:tcBorders>
            <w:vAlign w:val="center"/>
          </w:tcPr>
          <w:p w:rsidR="00156905" w:rsidRPr="00992F2E" w:rsidRDefault="00156905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</w:rPr>
            </w:pPr>
            <w:r w:rsidRPr="00992F2E">
              <w:rPr>
                <w:rFonts w:cs="B Mitra" w:hint="cs"/>
                <w:rtl/>
              </w:rPr>
              <w:t>6</w:t>
            </w:r>
          </w:p>
        </w:tc>
        <w:tc>
          <w:tcPr>
            <w:tcW w:w="1787" w:type="dxa"/>
            <w:vAlign w:val="center"/>
          </w:tcPr>
          <w:p w:rsidR="00156905" w:rsidRPr="00992F2E" w:rsidRDefault="001F2DA2" w:rsidP="0005753A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  <w:lang w:bidi="fa-IR"/>
              </w:rPr>
            </w:pPr>
            <w:r w:rsidRPr="00992F2E">
              <w:rPr>
                <w:rFonts w:cs="B Mitra" w:hint="cs"/>
                <w:rtl/>
                <w:lang w:bidi="fa-IR"/>
              </w:rPr>
              <w:t xml:space="preserve">داوری کتاب </w:t>
            </w:r>
          </w:p>
        </w:tc>
        <w:tc>
          <w:tcPr>
            <w:tcW w:w="3673" w:type="dxa"/>
            <w:vAlign w:val="center"/>
          </w:tcPr>
          <w:p w:rsidR="00156905" w:rsidRPr="00992F2E" w:rsidRDefault="001F2DA2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  <w:lang w:bidi="fa-IR"/>
              </w:rPr>
              <w:t>«تقویت اراده از منظر قرآن و مکتب</w:t>
            </w:r>
            <w:r w:rsidR="0005753A" w:rsidRPr="00992F2E">
              <w:rPr>
                <w:rFonts w:cs="B Mitra" w:hint="cs"/>
                <w:rtl/>
                <w:lang w:bidi="fa-IR"/>
              </w:rPr>
              <w:t xml:space="preserve"> انسان گرا و روان شناسی </w:t>
            </w:r>
            <w:r w:rsidRPr="00992F2E">
              <w:rPr>
                <w:rFonts w:cs="B Mitra" w:hint="cs"/>
                <w:rtl/>
                <w:lang w:bidi="fa-IR"/>
              </w:rPr>
              <w:t>»</w:t>
            </w:r>
          </w:p>
        </w:tc>
        <w:tc>
          <w:tcPr>
            <w:tcW w:w="1737" w:type="dxa"/>
            <w:vAlign w:val="center"/>
          </w:tcPr>
          <w:p w:rsidR="00156905" w:rsidRPr="00992F2E" w:rsidRDefault="00D22851" w:rsidP="003605F8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دانشگاه علوم ومعارف قرآن کریم</w:t>
            </w:r>
          </w:p>
        </w:tc>
        <w:tc>
          <w:tcPr>
            <w:tcW w:w="1672" w:type="dxa"/>
            <w:tcBorders>
              <w:right w:val="single" w:sz="24" w:space="0" w:color="auto"/>
            </w:tcBorders>
            <w:vAlign w:val="center"/>
          </w:tcPr>
          <w:p w:rsidR="00156905" w:rsidRPr="00992F2E" w:rsidRDefault="00D22851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1402</w:t>
            </w:r>
          </w:p>
        </w:tc>
      </w:tr>
      <w:tr w:rsidR="00156905" w:rsidRPr="00992F2E" w:rsidTr="000F63E8">
        <w:trPr>
          <w:jc w:val="center"/>
        </w:trPr>
        <w:tc>
          <w:tcPr>
            <w:tcW w:w="793" w:type="dxa"/>
            <w:tcBorders>
              <w:left w:val="single" w:sz="24" w:space="0" w:color="auto"/>
            </w:tcBorders>
            <w:vAlign w:val="center"/>
          </w:tcPr>
          <w:p w:rsidR="00156905" w:rsidRPr="00992F2E" w:rsidRDefault="00156905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7</w:t>
            </w:r>
          </w:p>
        </w:tc>
        <w:tc>
          <w:tcPr>
            <w:tcW w:w="1787" w:type="dxa"/>
            <w:vAlign w:val="center"/>
          </w:tcPr>
          <w:p w:rsidR="00156905" w:rsidRPr="00992F2E" w:rsidRDefault="0005753A" w:rsidP="00362385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  <w:lang w:bidi="fa-IR"/>
              </w:rPr>
            </w:pPr>
            <w:r w:rsidRPr="00992F2E">
              <w:rPr>
                <w:rFonts w:cs="B Mitra" w:hint="cs"/>
                <w:rtl/>
                <w:lang w:bidi="fa-IR"/>
              </w:rPr>
              <w:t>داوری</w:t>
            </w:r>
            <w:r w:rsidRPr="00992F2E">
              <w:rPr>
                <w:rFonts w:cs="B Mitra"/>
                <w:rtl/>
                <w:lang w:bidi="fa-IR"/>
              </w:rPr>
              <w:t xml:space="preserve"> </w:t>
            </w:r>
            <w:r w:rsidRPr="00992F2E">
              <w:rPr>
                <w:rFonts w:cs="B Mitra" w:hint="cs"/>
                <w:rtl/>
                <w:lang w:bidi="fa-IR"/>
              </w:rPr>
              <w:t>کتاب</w:t>
            </w:r>
          </w:p>
        </w:tc>
        <w:tc>
          <w:tcPr>
            <w:tcW w:w="3673" w:type="dxa"/>
            <w:vAlign w:val="center"/>
          </w:tcPr>
          <w:p w:rsidR="00156905" w:rsidRPr="00992F2E" w:rsidRDefault="0005753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  <w:lang w:bidi="fa-IR"/>
              </w:rPr>
              <w:t>«آیین خودسازی در آیینه قرآن و حدیثو سیره خود ساختگان»</w:t>
            </w:r>
          </w:p>
        </w:tc>
        <w:tc>
          <w:tcPr>
            <w:tcW w:w="1737" w:type="dxa"/>
            <w:vAlign w:val="center"/>
          </w:tcPr>
          <w:p w:rsidR="00156905" w:rsidRPr="00992F2E" w:rsidRDefault="0005753A" w:rsidP="003605F8">
            <w:pPr>
              <w:tabs>
                <w:tab w:val="left" w:pos="5786"/>
                <w:tab w:val="left" w:pos="6146"/>
              </w:tabs>
              <w:bidi/>
              <w:rPr>
                <w:rFonts w:cs="B Mitra"/>
                <w:rtl/>
              </w:rPr>
            </w:pPr>
            <w:r w:rsidRPr="00992F2E">
              <w:rPr>
                <w:rFonts w:cs="B Mitra" w:hint="cs"/>
                <w:rtl/>
              </w:rPr>
              <w:t>دانشگاه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علوم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ومعارف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قرآن</w:t>
            </w:r>
            <w:r w:rsidRPr="00992F2E">
              <w:rPr>
                <w:rFonts w:cs="B Mitra"/>
                <w:rtl/>
              </w:rPr>
              <w:t xml:space="preserve"> </w:t>
            </w:r>
            <w:r w:rsidRPr="00992F2E">
              <w:rPr>
                <w:rFonts w:cs="B Mitra" w:hint="cs"/>
                <w:rtl/>
              </w:rPr>
              <w:t>کریم</w:t>
            </w:r>
          </w:p>
        </w:tc>
        <w:tc>
          <w:tcPr>
            <w:tcW w:w="1672" w:type="dxa"/>
            <w:tcBorders>
              <w:right w:val="single" w:sz="24" w:space="0" w:color="auto"/>
            </w:tcBorders>
            <w:vAlign w:val="center"/>
          </w:tcPr>
          <w:p w:rsidR="00156905" w:rsidRPr="00992F2E" w:rsidRDefault="0005753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992F2E">
              <w:rPr>
                <w:rFonts w:cs="B Mitra"/>
                <w:rtl/>
              </w:rPr>
              <w:t>1402</w:t>
            </w:r>
          </w:p>
        </w:tc>
      </w:tr>
    </w:tbl>
    <w:p w:rsidR="00180E5A" w:rsidRPr="00992F2E" w:rsidRDefault="00180E5A">
      <w:pPr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</w:p>
    <w:p w:rsidR="000262FE" w:rsidRPr="00992F2E" w:rsidRDefault="000262FE" w:rsidP="0025654E">
      <w:pPr>
        <w:tabs>
          <w:tab w:val="left" w:pos="5786"/>
          <w:tab w:val="left" w:pos="6146"/>
        </w:tabs>
        <w:bidi/>
        <w:spacing w:after="0"/>
        <w:rPr>
          <w:rFonts w:cs="B Mitra"/>
          <w:sz w:val="28"/>
          <w:szCs w:val="28"/>
          <w:rtl/>
        </w:rPr>
      </w:pPr>
      <w:r w:rsidRPr="00992F2E">
        <w:rPr>
          <w:rFonts w:cs="B Mitra" w:hint="cs"/>
          <w:b/>
          <w:bCs/>
          <w:sz w:val="28"/>
          <w:szCs w:val="28"/>
          <w:rtl/>
        </w:rPr>
        <w:t>هـ- اجرایی و مدیریتی:</w:t>
      </w:r>
      <w:r w:rsidR="00994A4B" w:rsidRPr="00992F2E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1747"/>
        <w:gridCol w:w="3568"/>
        <w:gridCol w:w="1062"/>
        <w:gridCol w:w="906"/>
        <w:gridCol w:w="1635"/>
      </w:tblGrid>
      <w:tr w:rsidR="00F2417E" w:rsidRPr="00992F2E" w:rsidTr="00D22851">
        <w:trPr>
          <w:trHeight w:val="422"/>
          <w:jc w:val="center"/>
        </w:trPr>
        <w:tc>
          <w:tcPr>
            <w:tcW w:w="7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62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عنوان فعالیت و یا مسئولیت</w:t>
            </w:r>
          </w:p>
        </w:tc>
        <w:tc>
          <w:tcPr>
            <w:tcW w:w="3615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دستگاه یا نهاد مربوط</w:t>
            </w:r>
          </w:p>
        </w:tc>
        <w:tc>
          <w:tcPr>
            <w:tcW w:w="1889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651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مدت</w:t>
            </w:r>
          </w:p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(به ماه)</w:t>
            </w:r>
          </w:p>
        </w:tc>
      </w:tr>
      <w:tr w:rsidR="00F2417E" w:rsidRPr="00992F2E" w:rsidTr="00D22851">
        <w:trPr>
          <w:trHeight w:val="387"/>
          <w:jc w:val="center"/>
        </w:trPr>
        <w:tc>
          <w:tcPr>
            <w:tcW w:w="745" w:type="dxa"/>
            <w:vMerge/>
            <w:tcBorders>
              <w:lef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62" w:type="dxa"/>
            <w:vMerge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615" w:type="dxa"/>
            <w:vMerge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top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از تاریخ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تا تاریخ</w:t>
            </w:r>
          </w:p>
        </w:tc>
        <w:tc>
          <w:tcPr>
            <w:tcW w:w="1651" w:type="dxa"/>
            <w:vMerge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2417E" w:rsidRPr="00992F2E" w:rsidTr="00D22851">
        <w:trPr>
          <w:jc w:val="center"/>
        </w:trPr>
        <w:tc>
          <w:tcPr>
            <w:tcW w:w="745" w:type="dxa"/>
            <w:tcBorders>
              <w:lef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1.</w:t>
            </w:r>
          </w:p>
        </w:tc>
        <w:tc>
          <w:tcPr>
            <w:tcW w:w="1762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مدیر گروه آموزشی تفسیر وعلوم قرآنی</w:t>
            </w:r>
          </w:p>
        </w:tc>
        <w:tc>
          <w:tcPr>
            <w:tcW w:w="3615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دانشکده علوم قرآنی</w:t>
            </w:r>
          </w:p>
        </w:tc>
        <w:tc>
          <w:tcPr>
            <w:tcW w:w="980" w:type="dxa"/>
            <w:tcBorders>
              <w:right w:val="single" w:sz="2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1/7/90</w:t>
            </w:r>
          </w:p>
        </w:tc>
        <w:tc>
          <w:tcPr>
            <w:tcW w:w="909" w:type="dxa"/>
            <w:tcBorders>
              <w:left w:val="single" w:sz="2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1/7/91</w:t>
            </w:r>
          </w:p>
        </w:tc>
        <w:tc>
          <w:tcPr>
            <w:tcW w:w="1651" w:type="dxa"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یکسال</w:t>
            </w:r>
          </w:p>
        </w:tc>
      </w:tr>
      <w:tr w:rsidR="00056CE7" w:rsidRPr="00992F2E" w:rsidTr="00D22851">
        <w:trPr>
          <w:jc w:val="center"/>
        </w:trPr>
        <w:tc>
          <w:tcPr>
            <w:tcW w:w="745" w:type="dxa"/>
            <w:tcBorders>
              <w:left w:val="single" w:sz="24" w:space="0" w:color="auto"/>
            </w:tcBorders>
            <w:vAlign w:val="center"/>
          </w:tcPr>
          <w:p w:rsidR="00056CE7" w:rsidRPr="00992F2E" w:rsidRDefault="00056CE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1762" w:type="dxa"/>
            <w:vAlign w:val="center"/>
          </w:tcPr>
          <w:p w:rsidR="00056CE7" w:rsidRPr="00992F2E" w:rsidRDefault="00056CE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مدیر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گروه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آموزشی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تفسیر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وعلوم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قرآنی</w:t>
            </w:r>
          </w:p>
        </w:tc>
        <w:tc>
          <w:tcPr>
            <w:tcW w:w="3615" w:type="dxa"/>
            <w:vAlign w:val="center"/>
          </w:tcPr>
          <w:p w:rsidR="00056CE7" w:rsidRPr="00992F2E" w:rsidRDefault="00056CE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دانشکده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علوم</w:t>
            </w:r>
            <w:r w:rsidRPr="00992F2E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992F2E">
              <w:rPr>
                <w:rFonts w:cs="B Lotus" w:hint="cs"/>
                <w:sz w:val="24"/>
                <w:szCs w:val="24"/>
                <w:rtl/>
              </w:rPr>
              <w:t>قرآنی</w:t>
            </w:r>
          </w:p>
        </w:tc>
        <w:tc>
          <w:tcPr>
            <w:tcW w:w="980" w:type="dxa"/>
            <w:tcBorders>
              <w:right w:val="single" w:sz="2" w:space="0" w:color="auto"/>
            </w:tcBorders>
            <w:vAlign w:val="center"/>
          </w:tcPr>
          <w:p w:rsidR="00056CE7" w:rsidRPr="00992F2E" w:rsidRDefault="00056CE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1/7/14001</w:t>
            </w:r>
          </w:p>
        </w:tc>
        <w:tc>
          <w:tcPr>
            <w:tcW w:w="909" w:type="dxa"/>
            <w:tcBorders>
              <w:left w:val="single" w:sz="2" w:space="0" w:color="auto"/>
            </w:tcBorders>
            <w:vAlign w:val="center"/>
          </w:tcPr>
          <w:p w:rsidR="00056CE7" w:rsidRPr="00992F2E" w:rsidRDefault="00056CE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ادامه دارد</w:t>
            </w:r>
          </w:p>
        </w:tc>
        <w:tc>
          <w:tcPr>
            <w:tcW w:w="1651" w:type="dxa"/>
            <w:tcBorders>
              <w:right w:val="single" w:sz="24" w:space="0" w:color="auto"/>
            </w:tcBorders>
            <w:vAlign w:val="center"/>
          </w:tcPr>
          <w:p w:rsidR="00056CE7" w:rsidRPr="00992F2E" w:rsidRDefault="00056CE7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25654E" w:rsidRPr="00992F2E" w:rsidRDefault="0025654E" w:rsidP="0025654E">
      <w:pPr>
        <w:tabs>
          <w:tab w:val="left" w:pos="5786"/>
          <w:tab w:val="left" w:pos="6146"/>
        </w:tabs>
        <w:bidi/>
        <w:spacing w:after="0"/>
        <w:rPr>
          <w:rFonts w:cs="B Mitra"/>
          <w:b/>
          <w:bCs/>
          <w:sz w:val="28"/>
          <w:szCs w:val="28"/>
          <w:rtl/>
        </w:rPr>
      </w:pPr>
    </w:p>
    <w:p w:rsidR="0025654E" w:rsidRPr="00992F2E" w:rsidRDefault="0025654E" w:rsidP="00180E5A">
      <w:pPr>
        <w:tabs>
          <w:tab w:val="left" w:pos="5786"/>
          <w:tab w:val="left" w:pos="6146"/>
        </w:tabs>
        <w:bidi/>
        <w:spacing w:after="0"/>
        <w:rPr>
          <w:rFonts w:cs="B Mitra"/>
          <w:b/>
          <w:bCs/>
          <w:sz w:val="28"/>
          <w:szCs w:val="28"/>
          <w:rtl/>
        </w:rPr>
      </w:pPr>
      <w:r w:rsidRPr="00992F2E">
        <w:rPr>
          <w:rFonts w:cs="B Mitra" w:hint="cs"/>
          <w:b/>
          <w:bCs/>
          <w:sz w:val="28"/>
          <w:szCs w:val="28"/>
          <w:rtl/>
        </w:rPr>
        <w:t>و- س</w:t>
      </w:r>
      <w:r w:rsidR="00180E5A" w:rsidRPr="00992F2E">
        <w:rPr>
          <w:rFonts w:cs="B Mitra" w:hint="cs"/>
          <w:b/>
          <w:bCs/>
          <w:sz w:val="28"/>
          <w:szCs w:val="28"/>
          <w:rtl/>
        </w:rPr>
        <w:t>و</w:t>
      </w:r>
      <w:r w:rsidRPr="00992F2E">
        <w:rPr>
          <w:rFonts w:cs="B Mitra" w:hint="cs"/>
          <w:b/>
          <w:bCs/>
          <w:sz w:val="28"/>
          <w:szCs w:val="28"/>
          <w:rtl/>
        </w:rPr>
        <w:t xml:space="preserve">ابق تدریس: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1645"/>
        <w:gridCol w:w="1942"/>
        <w:gridCol w:w="1792"/>
        <w:gridCol w:w="1649"/>
        <w:gridCol w:w="1651"/>
      </w:tblGrid>
      <w:tr w:rsidR="00F2417E" w:rsidRPr="00992F2E" w:rsidTr="00D22851">
        <w:trPr>
          <w:trHeight w:val="869"/>
          <w:jc w:val="center"/>
        </w:trPr>
        <w:tc>
          <w:tcPr>
            <w:tcW w:w="793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45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از سال</w:t>
            </w:r>
          </w:p>
        </w:tc>
        <w:tc>
          <w:tcPr>
            <w:tcW w:w="1942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تا سال</w:t>
            </w:r>
          </w:p>
        </w:tc>
        <w:tc>
          <w:tcPr>
            <w:tcW w:w="1792" w:type="dxa"/>
            <w:tcBorders>
              <w:top w:val="single" w:sz="2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6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F2E">
              <w:rPr>
                <w:rFonts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</w:tr>
      <w:tr w:rsidR="00F2417E" w:rsidRPr="00992F2E" w:rsidTr="00D22851">
        <w:trPr>
          <w:jc w:val="center"/>
        </w:trPr>
        <w:tc>
          <w:tcPr>
            <w:tcW w:w="793" w:type="dxa"/>
            <w:tcBorders>
              <w:lef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1.</w:t>
            </w:r>
          </w:p>
        </w:tc>
        <w:tc>
          <w:tcPr>
            <w:tcW w:w="1645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1384</w:t>
            </w:r>
          </w:p>
        </w:tc>
        <w:tc>
          <w:tcPr>
            <w:tcW w:w="1942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1390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1649" w:type="dxa"/>
            <w:tcBorders>
              <w:left w:val="single" w:sz="8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آزاد</w:t>
            </w:r>
          </w:p>
        </w:tc>
        <w:tc>
          <w:tcPr>
            <w:tcW w:w="1651" w:type="dxa"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تفسیرقرآن</w:t>
            </w:r>
          </w:p>
        </w:tc>
      </w:tr>
      <w:tr w:rsidR="00F2417E" w:rsidRPr="00992F2E" w:rsidTr="00D22851">
        <w:trPr>
          <w:jc w:val="center"/>
        </w:trPr>
        <w:tc>
          <w:tcPr>
            <w:tcW w:w="793" w:type="dxa"/>
            <w:tcBorders>
              <w:lef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2.</w:t>
            </w:r>
          </w:p>
        </w:tc>
        <w:tc>
          <w:tcPr>
            <w:tcW w:w="1645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1390</w:t>
            </w:r>
          </w:p>
        </w:tc>
        <w:tc>
          <w:tcPr>
            <w:tcW w:w="1942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1397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کارشناسی و ارشد</w:t>
            </w:r>
          </w:p>
        </w:tc>
        <w:tc>
          <w:tcPr>
            <w:tcW w:w="1649" w:type="dxa"/>
            <w:tcBorders>
              <w:left w:val="single" w:sz="8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علوم قرآنی</w:t>
            </w:r>
          </w:p>
        </w:tc>
        <w:tc>
          <w:tcPr>
            <w:tcW w:w="1651" w:type="dxa"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تفاسیر موضوعی وترتیبی</w:t>
            </w:r>
          </w:p>
        </w:tc>
      </w:tr>
      <w:tr w:rsidR="00F2417E" w:rsidRPr="00992F2E" w:rsidTr="00D22851">
        <w:trPr>
          <w:jc w:val="center"/>
        </w:trPr>
        <w:tc>
          <w:tcPr>
            <w:tcW w:w="793" w:type="dxa"/>
            <w:tcBorders>
              <w:lef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3.</w:t>
            </w:r>
          </w:p>
        </w:tc>
        <w:tc>
          <w:tcPr>
            <w:tcW w:w="1645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1397</w:t>
            </w:r>
          </w:p>
        </w:tc>
        <w:tc>
          <w:tcPr>
            <w:tcW w:w="1942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1397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کارشناسی و ارشد</w:t>
            </w:r>
          </w:p>
        </w:tc>
        <w:tc>
          <w:tcPr>
            <w:tcW w:w="1649" w:type="dxa"/>
            <w:tcBorders>
              <w:left w:val="single" w:sz="8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علوم قرآنی</w:t>
            </w:r>
          </w:p>
        </w:tc>
        <w:tc>
          <w:tcPr>
            <w:tcW w:w="1651" w:type="dxa"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تاریخ تفسیر</w:t>
            </w:r>
          </w:p>
        </w:tc>
      </w:tr>
      <w:tr w:rsidR="00F2417E" w:rsidRPr="00992F2E" w:rsidTr="00D22851">
        <w:trPr>
          <w:jc w:val="center"/>
        </w:trPr>
        <w:tc>
          <w:tcPr>
            <w:tcW w:w="793" w:type="dxa"/>
            <w:tcBorders>
              <w:lef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645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1397</w:t>
            </w:r>
          </w:p>
        </w:tc>
        <w:tc>
          <w:tcPr>
            <w:tcW w:w="1942" w:type="dxa"/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1397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کارشناسی</w:t>
            </w:r>
            <w:r w:rsidR="003605F8" w:rsidRPr="00992F2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علوم قرآنی</w:t>
            </w:r>
          </w:p>
        </w:tc>
        <w:tc>
          <w:tcPr>
            <w:tcW w:w="1651" w:type="dxa"/>
            <w:tcBorders>
              <w:right w:val="single" w:sz="24" w:space="0" w:color="auto"/>
            </w:tcBorders>
            <w:vAlign w:val="center"/>
          </w:tcPr>
          <w:p w:rsidR="003204AC" w:rsidRPr="00992F2E" w:rsidRDefault="003204AC" w:rsidP="00D22851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992F2E">
              <w:rPr>
                <w:rFonts w:cs="B Lotus" w:hint="cs"/>
                <w:sz w:val="24"/>
                <w:szCs w:val="24"/>
                <w:rtl/>
              </w:rPr>
              <w:t>مأخذشناسی تفسیر</w:t>
            </w:r>
          </w:p>
        </w:tc>
      </w:tr>
    </w:tbl>
    <w:p w:rsidR="00032AFA" w:rsidRPr="00992F2E" w:rsidRDefault="00032AFA" w:rsidP="00032AFA">
      <w:pPr>
        <w:bidi/>
        <w:jc w:val="center"/>
        <w:rPr>
          <w:rFonts w:cs="B Zar"/>
          <w:b/>
          <w:bCs/>
          <w:noProof/>
          <w:rtl/>
        </w:rPr>
      </w:pPr>
    </w:p>
    <w:p w:rsidR="00032AFA" w:rsidRPr="00992F2E" w:rsidRDefault="00180E5A" w:rsidP="00180E5A">
      <w:pPr>
        <w:pStyle w:val="ListParagraph"/>
        <w:numPr>
          <w:ilvl w:val="0"/>
          <w:numId w:val="3"/>
        </w:numPr>
        <w:tabs>
          <w:tab w:val="right" w:pos="810"/>
          <w:tab w:val="left" w:pos="1710"/>
          <w:tab w:val="left" w:pos="6146"/>
        </w:tabs>
        <w:bidi/>
        <w:spacing w:after="0"/>
        <w:ind w:left="720" w:right="144" w:hanging="540"/>
        <w:rPr>
          <w:rFonts w:cs="B Mitra"/>
          <w:b/>
          <w:bCs/>
          <w:sz w:val="32"/>
          <w:szCs w:val="32"/>
        </w:rPr>
      </w:pPr>
      <w:r w:rsidRPr="00992F2E">
        <w:rPr>
          <w:rFonts w:cs="B Mitra" w:hint="cs"/>
          <w:b/>
          <w:bCs/>
          <w:sz w:val="32"/>
          <w:szCs w:val="32"/>
          <w:rtl/>
        </w:rPr>
        <w:t>کارهای تخصصی انجام شده و زمینه همکاری مورد علاقه با سازمان سمت</w:t>
      </w:r>
    </w:p>
    <w:p w:rsidR="00180E5A" w:rsidRPr="00992F2E" w:rsidRDefault="00180E5A" w:rsidP="00180E5A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sz w:val="12"/>
          <w:szCs w:val="12"/>
        </w:rPr>
      </w:pPr>
    </w:p>
    <w:p w:rsidR="00180E5A" w:rsidRPr="00F2417E" w:rsidRDefault="00552960" w:rsidP="00552960">
      <w:pPr>
        <w:tabs>
          <w:tab w:val="right" w:pos="810"/>
          <w:tab w:val="left" w:pos="1710"/>
          <w:tab w:val="left" w:pos="6146"/>
        </w:tabs>
        <w:bidi/>
        <w:spacing w:after="0"/>
        <w:ind w:left="566" w:right="144"/>
        <w:rPr>
          <w:rFonts w:cs="B Mitra"/>
          <w:b/>
          <w:bCs/>
          <w:sz w:val="36"/>
          <w:szCs w:val="36"/>
        </w:rPr>
      </w:pPr>
      <w:r w:rsidRPr="00992F2E">
        <w:rPr>
          <w:rFonts w:cs="B Mitra" w:hint="cs"/>
          <w:sz w:val="24"/>
          <w:szCs w:val="24"/>
          <w:rtl/>
        </w:rPr>
        <w:t>با توجه به ارائه فعالیتهای آمده، بیشترین فعالیت بنده در زمینه پژوهش و</w:t>
      </w:r>
      <w:r w:rsidR="000F63E8" w:rsidRPr="00992F2E">
        <w:rPr>
          <w:rFonts w:cs="B Mitra" w:hint="cs"/>
          <w:sz w:val="24"/>
          <w:szCs w:val="24"/>
          <w:rtl/>
        </w:rPr>
        <w:t xml:space="preserve"> </w:t>
      </w:r>
      <w:r w:rsidRPr="00992F2E">
        <w:rPr>
          <w:rFonts w:cs="B Mitra" w:hint="cs"/>
          <w:sz w:val="24"/>
          <w:szCs w:val="24"/>
          <w:rtl/>
        </w:rPr>
        <w:t>نظارت و داوری در امور پژوهشی در زمینه تفسیر(موضوعی، تطبیقی،ترتیبی) و حدیث شامل زیر گروههای فقه الحدیث، نقد الحدیث و روایات تفسیری است.لذا در همین زمینه ها نیز چه در تالیف ونگارش وچه در ارزیابی و یا نظارت و طراحی و مدیریت طرح پژوهشی علاقه به همکاری دارم.</w:t>
      </w:r>
      <w:r w:rsidRPr="00F2417E">
        <w:rPr>
          <w:rFonts w:cs="B Mitra" w:hint="cs"/>
          <w:sz w:val="24"/>
          <w:szCs w:val="24"/>
          <w:rtl/>
        </w:rPr>
        <w:t xml:space="preserve"> </w:t>
      </w:r>
      <w:r w:rsidRPr="00F2417E">
        <w:rPr>
          <w:rFonts w:cs="B Mitra"/>
          <w:b/>
          <w:bCs/>
          <w:sz w:val="36"/>
          <w:szCs w:val="36"/>
        </w:rPr>
        <w:t xml:space="preserve"> </w:t>
      </w:r>
    </w:p>
    <w:p w:rsidR="00180E5A" w:rsidRPr="00F2417E" w:rsidRDefault="00180E5A" w:rsidP="00180E5A">
      <w:pPr>
        <w:tabs>
          <w:tab w:val="left" w:pos="4204"/>
        </w:tabs>
        <w:bidi/>
        <w:rPr>
          <w:rFonts w:cs="B Mitra"/>
          <w:sz w:val="36"/>
          <w:szCs w:val="36"/>
        </w:rPr>
      </w:pPr>
      <w:r w:rsidRPr="00F2417E">
        <w:rPr>
          <w:rFonts w:cs="B Mitra"/>
          <w:sz w:val="36"/>
          <w:szCs w:val="36"/>
          <w:rtl/>
        </w:rPr>
        <w:tab/>
      </w:r>
    </w:p>
    <w:sectPr w:rsidR="00180E5A" w:rsidRPr="00F2417E" w:rsidSect="00F214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1043" w:bottom="851" w:left="1418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C6" w:rsidRDefault="00195AC6" w:rsidP="00C36860">
      <w:pPr>
        <w:spacing w:after="0" w:line="240" w:lineRule="auto"/>
      </w:pPr>
      <w:r>
        <w:separator/>
      </w:r>
    </w:p>
  </w:endnote>
  <w:endnote w:type="continuationSeparator" w:id="0">
    <w:p w:rsidR="00195AC6" w:rsidRDefault="00195AC6" w:rsidP="00C3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51" w:rsidRDefault="00D228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51" w:rsidRDefault="00D2285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F0757">
      <w:rPr>
        <w:noProof/>
      </w:rPr>
      <w:t>1</w:t>
    </w:r>
    <w:r>
      <w:rPr>
        <w:noProof/>
      </w:rPr>
      <w:fldChar w:fldCharType="end"/>
    </w:r>
  </w:p>
  <w:p w:rsidR="00D22851" w:rsidRDefault="00D228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51" w:rsidRDefault="00D22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C6" w:rsidRDefault="00195AC6" w:rsidP="00C36860">
      <w:pPr>
        <w:spacing w:after="0" w:line="240" w:lineRule="auto"/>
      </w:pPr>
      <w:r>
        <w:separator/>
      </w:r>
    </w:p>
  </w:footnote>
  <w:footnote w:type="continuationSeparator" w:id="0">
    <w:p w:rsidR="00195AC6" w:rsidRDefault="00195AC6" w:rsidP="00C3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51" w:rsidRDefault="00D228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51" w:rsidRDefault="00D228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51" w:rsidRDefault="00D228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E16"/>
    <w:multiLevelType w:val="hybridMultilevel"/>
    <w:tmpl w:val="FCE6AB8A"/>
    <w:lvl w:ilvl="0" w:tplc="774E82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16AB6"/>
    <w:multiLevelType w:val="hybridMultilevel"/>
    <w:tmpl w:val="E3C824F0"/>
    <w:lvl w:ilvl="0" w:tplc="6AE8B66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A0E32D2"/>
    <w:multiLevelType w:val="hybridMultilevel"/>
    <w:tmpl w:val="28FE027C"/>
    <w:lvl w:ilvl="0" w:tplc="04090009">
      <w:start w:val="1"/>
      <w:numFmt w:val="bullet"/>
      <w:lvlText w:val=""/>
      <w:lvlJc w:val="left"/>
      <w:pPr>
        <w:ind w:left="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2DE61A32"/>
    <w:multiLevelType w:val="hybridMultilevel"/>
    <w:tmpl w:val="202E1114"/>
    <w:lvl w:ilvl="0" w:tplc="E8300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21ADA"/>
    <w:multiLevelType w:val="hybridMultilevel"/>
    <w:tmpl w:val="EA6E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A6E64"/>
    <w:multiLevelType w:val="hybridMultilevel"/>
    <w:tmpl w:val="6646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468AF"/>
    <w:multiLevelType w:val="hybridMultilevel"/>
    <w:tmpl w:val="3642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85676"/>
    <w:multiLevelType w:val="hybridMultilevel"/>
    <w:tmpl w:val="386CDBBC"/>
    <w:lvl w:ilvl="0" w:tplc="77042E78">
      <w:start w:val="1"/>
      <w:numFmt w:val="decimal"/>
      <w:lvlText w:val="%1-"/>
      <w:lvlJc w:val="left"/>
      <w:pPr>
        <w:ind w:left="540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7EE39D3"/>
    <w:multiLevelType w:val="hybridMultilevel"/>
    <w:tmpl w:val="1D78046A"/>
    <w:lvl w:ilvl="0" w:tplc="7FF67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532C1"/>
    <w:multiLevelType w:val="hybridMultilevel"/>
    <w:tmpl w:val="DE307398"/>
    <w:lvl w:ilvl="0" w:tplc="F62818E2">
      <w:start w:val="1"/>
      <w:numFmt w:val="decimal"/>
      <w:lvlText w:val="%1-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6F944267"/>
    <w:multiLevelType w:val="hybridMultilevel"/>
    <w:tmpl w:val="4AE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4D"/>
    <w:rsid w:val="000262FE"/>
    <w:rsid w:val="00032AFA"/>
    <w:rsid w:val="00056CE7"/>
    <w:rsid w:val="0005753A"/>
    <w:rsid w:val="00087D87"/>
    <w:rsid w:val="000A1024"/>
    <w:rsid w:val="000A19AD"/>
    <w:rsid w:val="000B2145"/>
    <w:rsid w:val="000C3D43"/>
    <w:rsid w:val="000C4405"/>
    <w:rsid w:val="000D2FDC"/>
    <w:rsid w:val="000F63E8"/>
    <w:rsid w:val="00156905"/>
    <w:rsid w:val="00170362"/>
    <w:rsid w:val="00180E5A"/>
    <w:rsid w:val="00192916"/>
    <w:rsid w:val="00193713"/>
    <w:rsid w:val="00195AC6"/>
    <w:rsid w:val="001B0008"/>
    <w:rsid w:val="001D4711"/>
    <w:rsid w:val="001E5D9D"/>
    <w:rsid w:val="001F2DA2"/>
    <w:rsid w:val="002105F0"/>
    <w:rsid w:val="00251B22"/>
    <w:rsid w:val="0025201C"/>
    <w:rsid w:val="0025654E"/>
    <w:rsid w:val="002605B9"/>
    <w:rsid w:val="002D24D7"/>
    <w:rsid w:val="002E2AA0"/>
    <w:rsid w:val="002F03CD"/>
    <w:rsid w:val="002F1713"/>
    <w:rsid w:val="00301244"/>
    <w:rsid w:val="003204AC"/>
    <w:rsid w:val="00355D6F"/>
    <w:rsid w:val="003605F8"/>
    <w:rsid w:val="00362385"/>
    <w:rsid w:val="00374FAF"/>
    <w:rsid w:val="003920E3"/>
    <w:rsid w:val="00392E34"/>
    <w:rsid w:val="0039632D"/>
    <w:rsid w:val="003C21A9"/>
    <w:rsid w:val="003C2931"/>
    <w:rsid w:val="003C3049"/>
    <w:rsid w:val="003E6565"/>
    <w:rsid w:val="00415C31"/>
    <w:rsid w:val="00443167"/>
    <w:rsid w:val="00483F4C"/>
    <w:rsid w:val="004A6E5F"/>
    <w:rsid w:val="004D53ED"/>
    <w:rsid w:val="004F034A"/>
    <w:rsid w:val="005010E4"/>
    <w:rsid w:val="0053153E"/>
    <w:rsid w:val="0053545D"/>
    <w:rsid w:val="0055085A"/>
    <w:rsid w:val="00552960"/>
    <w:rsid w:val="00557A88"/>
    <w:rsid w:val="00557CBA"/>
    <w:rsid w:val="005619CD"/>
    <w:rsid w:val="005B429B"/>
    <w:rsid w:val="005B70A4"/>
    <w:rsid w:val="005E3C3A"/>
    <w:rsid w:val="006160C0"/>
    <w:rsid w:val="006564E5"/>
    <w:rsid w:val="00687B0C"/>
    <w:rsid w:val="006B6E8B"/>
    <w:rsid w:val="006C52E6"/>
    <w:rsid w:val="006E6E73"/>
    <w:rsid w:val="00721A65"/>
    <w:rsid w:val="00732D7A"/>
    <w:rsid w:val="007920BA"/>
    <w:rsid w:val="007A1C45"/>
    <w:rsid w:val="007B13DF"/>
    <w:rsid w:val="00833E8B"/>
    <w:rsid w:val="0085429C"/>
    <w:rsid w:val="00881AD6"/>
    <w:rsid w:val="008C00AB"/>
    <w:rsid w:val="008F28F6"/>
    <w:rsid w:val="008F514A"/>
    <w:rsid w:val="00905051"/>
    <w:rsid w:val="00927F67"/>
    <w:rsid w:val="00946D9A"/>
    <w:rsid w:val="009804DF"/>
    <w:rsid w:val="00992F2E"/>
    <w:rsid w:val="00994A4B"/>
    <w:rsid w:val="009A773B"/>
    <w:rsid w:val="009B535B"/>
    <w:rsid w:val="009C669A"/>
    <w:rsid w:val="009D38BB"/>
    <w:rsid w:val="009E37DE"/>
    <w:rsid w:val="009F76FD"/>
    <w:rsid w:val="009F7F5A"/>
    <w:rsid w:val="00A46FB0"/>
    <w:rsid w:val="00A51FF5"/>
    <w:rsid w:val="00A546FE"/>
    <w:rsid w:val="00A60A87"/>
    <w:rsid w:val="00A73F95"/>
    <w:rsid w:val="00A97926"/>
    <w:rsid w:val="00AA3D40"/>
    <w:rsid w:val="00AA7D6A"/>
    <w:rsid w:val="00AC091E"/>
    <w:rsid w:val="00AC4BAB"/>
    <w:rsid w:val="00B01DC5"/>
    <w:rsid w:val="00B47152"/>
    <w:rsid w:val="00B8406C"/>
    <w:rsid w:val="00B8576E"/>
    <w:rsid w:val="00B943E4"/>
    <w:rsid w:val="00B96325"/>
    <w:rsid w:val="00BB7446"/>
    <w:rsid w:val="00BC010C"/>
    <w:rsid w:val="00BD0932"/>
    <w:rsid w:val="00BE765D"/>
    <w:rsid w:val="00BF0757"/>
    <w:rsid w:val="00BF4A75"/>
    <w:rsid w:val="00C2070F"/>
    <w:rsid w:val="00C30B1E"/>
    <w:rsid w:val="00C32CC2"/>
    <w:rsid w:val="00C36860"/>
    <w:rsid w:val="00C4235C"/>
    <w:rsid w:val="00C42BA9"/>
    <w:rsid w:val="00C527EA"/>
    <w:rsid w:val="00C53C7A"/>
    <w:rsid w:val="00C62892"/>
    <w:rsid w:val="00CB7949"/>
    <w:rsid w:val="00D03BEB"/>
    <w:rsid w:val="00D060DB"/>
    <w:rsid w:val="00D114B4"/>
    <w:rsid w:val="00D143EF"/>
    <w:rsid w:val="00D22851"/>
    <w:rsid w:val="00D40C78"/>
    <w:rsid w:val="00D7607F"/>
    <w:rsid w:val="00D93D2D"/>
    <w:rsid w:val="00DB0542"/>
    <w:rsid w:val="00DE4EFD"/>
    <w:rsid w:val="00E302D9"/>
    <w:rsid w:val="00E40366"/>
    <w:rsid w:val="00E47B26"/>
    <w:rsid w:val="00E734F9"/>
    <w:rsid w:val="00E75DA8"/>
    <w:rsid w:val="00E912E0"/>
    <w:rsid w:val="00EB3078"/>
    <w:rsid w:val="00EB5EC1"/>
    <w:rsid w:val="00ED5FD8"/>
    <w:rsid w:val="00ED76BF"/>
    <w:rsid w:val="00F2144D"/>
    <w:rsid w:val="00F2417E"/>
    <w:rsid w:val="00F70793"/>
    <w:rsid w:val="00F71BF4"/>
    <w:rsid w:val="00FB04E6"/>
    <w:rsid w:val="00FB7A11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4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4D"/>
  </w:style>
  <w:style w:type="table" w:styleId="TableGrid">
    <w:name w:val="Table Grid"/>
    <w:basedOn w:val="TableNormal"/>
    <w:uiPriority w:val="59"/>
    <w:rsid w:val="00F21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860"/>
  </w:style>
  <w:style w:type="character" w:styleId="Hyperlink">
    <w:name w:val="Hyperlink"/>
    <w:basedOn w:val="DefaultParagraphFont"/>
    <w:uiPriority w:val="99"/>
    <w:unhideWhenUsed/>
    <w:rsid w:val="00552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4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4D"/>
  </w:style>
  <w:style w:type="table" w:styleId="TableGrid">
    <w:name w:val="Table Grid"/>
    <w:basedOn w:val="TableNormal"/>
    <w:uiPriority w:val="59"/>
    <w:rsid w:val="00F21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860"/>
  </w:style>
  <w:style w:type="character" w:styleId="Hyperlink">
    <w:name w:val="Hyperlink"/>
    <w:basedOn w:val="DefaultParagraphFont"/>
    <w:uiPriority w:val="99"/>
    <w:unhideWhenUsed/>
    <w:rsid w:val="00552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ohrehnarimani92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53E6-5711-4AF1-BCD6-A3ABE767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SAMT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m.sahebdel</dc:creator>
  <cp:lastModifiedBy>dabirkhane</cp:lastModifiedBy>
  <cp:revision>3</cp:revision>
  <cp:lastPrinted>2020-11-17T06:59:00Z</cp:lastPrinted>
  <dcterms:created xsi:type="dcterms:W3CDTF">2024-09-01T05:32:00Z</dcterms:created>
  <dcterms:modified xsi:type="dcterms:W3CDTF">2024-09-18T06:45:00Z</dcterms:modified>
</cp:coreProperties>
</file>